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BFA" w:rsidRPr="00B12BFA" w:rsidRDefault="00B12BFA" w:rsidP="00B12BFA">
      <w:pPr>
        <w:widowControl/>
        <w:spacing w:line="420" w:lineRule="atLeast"/>
        <w:jc w:val="both"/>
        <w:rPr>
          <w:rFonts w:ascii="Verdana" w:eastAsia="新細明體" w:hAnsi="Verdana" w:cs="新細明體"/>
          <w:color w:val="666666"/>
          <w:kern w:val="0"/>
          <w:sz w:val="18"/>
          <w:szCs w:val="18"/>
        </w:rPr>
      </w:pPr>
      <w:r w:rsidRPr="00B12BFA">
        <w:rPr>
          <w:rFonts w:ascii="細明體" w:eastAsia="細明體" w:hAnsi="細明體" w:cs="新細明體" w:hint="eastAsia"/>
          <w:b/>
          <w:bCs/>
          <w:color w:val="CC0066"/>
          <w:kern w:val="0"/>
          <w:szCs w:val="24"/>
        </w:rPr>
        <w:t>資訊科</w:t>
      </w:r>
    </w:p>
    <w:p w:rsidR="00B12BFA" w:rsidRPr="00B12BFA" w:rsidRDefault="00B12BFA" w:rsidP="00B12BFA">
      <w:pPr>
        <w:widowControl/>
        <w:spacing w:line="420" w:lineRule="atLeast"/>
        <w:rPr>
          <w:rFonts w:ascii="Verdana" w:eastAsia="新細明體" w:hAnsi="Verdana" w:cs="新細明體"/>
          <w:color w:val="666666"/>
          <w:kern w:val="0"/>
          <w:sz w:val="18"/>
          <w:szCs w:val="18"/>
        </w:rPr>
      </w:pPr>
      <w:r w:rsidRPr="00B12BFA">
        <w:rPr>
          <w:rFonts w:ascii="新細明體" w:eastAsia="新細明體" w:hAnsi="新細明體" w:cs="新細明體" w:hint="eastAsia"/>
          <w:b/>
          <w:bCs/>
          <w:color w:val="666666"/>
          <w:kern w:val="0"/>
          <w:szCs w:val="24"/>
        </w:rPr>
        <w:t>一、</w:t>
      </w:r>
      <w:proofErr w:type="gramStart"/>
      <w:r w:rsidRPr="00B12BFA">
        <w:rPr>
          <w:rFonts w:ascii="新細明體" w:eastAsia="新細明體" w:hAnsi="新細明體" w:cs="新細明體" w:hint="eastAsia"/>
          <w:b/>
          <w:bCs/>
          <w:color w:val="666666"/>
          <w:kern w:val="0"/>
          <w:szCs w:val="24"/>
        </w:rPr>
        <w:t>部定專業</w:t>
      </w:r>
      <w:proofErr w:type="gramEnd"/>
      <w:r w:rsidRPr="00B12BFA">
        <w:rPr>
          <w:rFonts w:ascii="新細明體" w:eastAsia="新細明體" w:hAnsi="新細明體" w:cs="新細明體" w:hint="eastAsia"/>
          <w:b/>
          <w:bCs/>
          <w:color w:val="666666"/>
          <w:kern w:val="0"/>
          <w:szCs w:val="24"/>
        </w:rPr>
        <w:t>及實習科目</w:t>
      </w:r>
    </w:p>
    <w:tbl>
      <w:tblPr>
        <w:tblW w:w="0" w:type="auto"/>
        <w:tblInd w:w="312" w:type="dxa"/>
        <w:tblCellMar>
          <w:left w:w="0" w:type="dxa"/>
          <w:right w:w="0" w:type="dxa"/>
        </w:tblCellMar>
        <w:tblLook w:val="04A0" w:firstRow="1" w:lastRow="0" w:firstColumn="1" w:lastColumn="0" w:noHBand="0" w:noVBand="1"/>
      </w:tblPr>
      <w:tblGrid>
        <w:gridCol w:w="1350"/>
        <w:gridCol w:w="8040"/>
      </w:tblGrid>
      <w:tr w:rsidR="00B12BFA" w:rsidRPr="00B12BFA" w:rsidTr="00B12BFA">
        <w:tc>
          <w:tcPr>
            <w:tcW w:w="135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jc w:val="center"/>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科    目</w:t>
            </w:r>
          </w:p>
        </w:tc>
        <w:tc>
          <w:tcPr>
            <w:tcW w:w="804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jc w:val="center"/>
              <w:rPr>
                <w:rFonts w:ascii="新細明體" w:eastAsia="新細明體" w:hAnsi="新細明體" w:cs="新細明體"/>
                <w:kern w:val="0"/>
                <w:szCs w:val="24"/>
              </w:rPr>
            </w:pPr>
            <w:proofErr w:type="gramStart"/>
            <w:r w:rsidRPr="00B12BFA">
              <w:rPr>
                <w:rFonts w:ascii="新細明體" w:eastAsia="新細明體" w:hAnsi="新細明體" w:cs="新細明體" w:hint="eastAsia"/>
                <w:spacing w:val="300"/>
                <w:kern w:val="0"/>
                <w:szCs w:val="24"/>
              </w:rPr>
              <w:t>部定課程</w:t>
            </w:r>
            <w:proofErr w:type="gramEnd"/>
            <w:r w:rsidRPr="00B12BFA">
              <w:rPr>
                <w:rFonts w:ascii="新細明體" w:eastAsia="新細明體" w:hAnsi="新細明體" w:cs="新細明體" w:hint="eastAsia"/>
                <w:spacing w:val="300"/>
                <w:kern w:val="0"/>
                <w:szCs w:val="24"/>
              </w:rPr>
              <w:t>科目</w:t>
            </w:r>
          </w:p>
        </w:tc>
      </w:tr>
      <w:tr w:rsidR="00B12BFA" w:rsidRPr="00B12BFA" w:rsidTr="00B12BFA">
        <w:trPr>
          <w:trHeight w:val="375"/>
        </w:trPr>
        <w:tc>
          <w:tcPr>
            <w:tcW w:w="135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jc w:val="center"/>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專業科目</w:t>
            </w:r>
          </w:p>
        </w:tc>
        <w:tc>
          <w:tcPr>
            <w:tcW w:w="8040" w:type="dxa"/>
            <w:tcBorders>
              <w:top w:val="nil"/>
              <w:left w:val="nil"/>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基本電學ⅠⅡ、電子學ⅠⅡ、數位邏輯、計算機概論Ⅰ、專題製作</w:t>
            </w:r>
          </w:p>
        </w:tc>
      </w:tr>
      <w:tr w:rsidR="00B12BFA" w:rsidRPr="00B12BFA" w:rsidTr="00B12BFA">
        <w:trPr>
          <w:trHeight w:val="345"/>
        </w:trPr>
        <w:tc>
          <w:tcPr>
            <w:tcW w:w="135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jc w:val="center"/>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實習科目</w:t>
            </w:r>
          </w:p>
        </w:tc>
        <w:tc>
          <w:tcPr>
            <w:tcW w:w="8040" w:type="dxa"/>
            <w:tcBorders>
              <w:top w:val="nil"/>
              <w:left w:val="nil"/>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基本電學實習ⅠⅡ、電子學實習ⅠⅡ、數位邏輯實習</w:t>
            </w:r>
          </w:p>
        </w:tc>
      </w:tr>
    </w:tbl>
    <w:p w:rsidR="00B12BFA" w:rsidRPr="00B12BFA" w:rsidRDefault="00B12BFA" w:rsidP="00B12BFA">
      <w:pPr>
        <w:widowControl/>
        <w:spacing w:before="60" w:line="420" w:lineRule="atLeast"/>
        <w:rPr>
          <w:rFonts w:ascii="Verdana" w:eastAsia="新細明體" w:hAnsi="Verdana" w:cs="新細明體"/>
          <w:color w:val="666666"/>
          <w:kern w:val="0"/>
          <w:sz w:val="18"/>
          <w:szCs w:val="18"/>
        </w:rPr>
      </w:pPr>
      <w:r w:rsidRPr="00B12BFA">
        <w:rPr>
          <w:rFonts w:ascii="新細明體" w:eastAsia="新細明體" w:hAnsi="新細明體" w:cs="新細明體" w:hint="eastAsia"/>
          <w:b/>
          <w:bCs/>
          <w:color w:val="666666"/>
          <w:kern w:val="0"/>
          <w:szCs w:val="24"/>
        </w:rPr>
        <w:t>二、校訂特色課程</w:t>
      </w:r>
    </w:p>
    <w:tbl>
      <w:tblPr>
        <w:tblW w:w="0" w:type="auto"/>
        <w:tblInd w:w="312" w:type="dxa"/>
        <w:tblCellMar>
          <w:left w:w="0" w:type="dxa"/>
          <w:right w:w="0" w:type="dxa"/>
        </w:tblCellMar>
        <w:tblLook w:val="04A0" w:firstRow="1" w:lastRow="0" w:firstColumn="1" w:lastColumn="0" w:noHBand="0" w:noVBand="1"/>
      </w:tblPr>
      <w:tblGrid>
        <w:gridCol w:w="1350"/>
        <w:gridCol w:w="8040"/>
      </w:tblGrid>
      <w:tr w:rsidR="00B12BFA" w:rsidRPr="00B12BFA" w:rsidTr="00B12BFA">
        <w:tc>
          <w:tcPr>
            <w:tcW w:w="135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jc w:val="center"/>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科    目</w:t>
            </w:r>
          </w:p>
        </w:tc>
        <w:tc>
          <w:tcPr>
            <w:tcW w:w="804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jc w:val="center"/>
              <w:rPr>
                <w:rFonts w:ascii="新細明體" w:eastAsia="新細明體" w:hAnsi="新細明體" w:cs="新細明體"/>
                <w:kern w:val="0"/>
                <w:szCs w:val="24"/>
              </w:rPr>
            </w:pPr>
            <w:r w:rsidRPr="00B12BFA">
              <w:rPr>
                <w:rFonts w:ascii="新細明體" w:eastAsia="新細明體" w:hAnsi="新細明體" w:cs="新細明體" w:hint="eastAsia"/>
                <w:spacing w:val="300"/>
                <w:kern w:val="0"/>
                <w:szCs w:val="24"/>
              </w:rPr>
              <w:t>校訂課程科目</w:t>
            </w:r>
          </w:p>
        </w:tc>
      </w:tr>
      <w:tr w:rsidR="00B12BFA" w:rsidRPr="00B12BFA" w:rsidTr="00B12BFA">
        <w:tc>
          <w:tcPr>
            <w:tcW w:w="135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jc w:val="center"/>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必    修</w:t>
            </w:r>
          </w:p>
        </w:tc>
        <w:tc>
          <w:tcPr>
            <w:tcW w:w="8040" w:type="dxa"/>
            <w:tcBorders>
              <w:top w:val="nil"/>
              <w:left w:val="nil"/>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電腦軟體應用實習、數位電子進階</w:t>
            </w:r>
          </w:p>
        </w:tc>
      </w:tr>
      <w:tr w:rsidR="00B12BFA" w:rsidRPr="00B12BFA" w:rsidTr="00B12BFA">
        <w:tc>
          <w:tcPr>
            <w:tcW w:w="135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jc w:val="center"/>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選    修</w:t>
            </w:r>
          </w:p>
        </w:tc>
        <w:tc>
          <w:tcPr>
            <w:tcW w:w="8040" w:type="dxa"/>
            <w:tcBorders>
              <w:top w:val="nil"/>
              <w:left w:val="nil"/>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網頁設計實習、硬體裝修、程式設計實習、電腦遊戲設計實習</w:t>
            </w:r>
          </w:p>
        </w:tc>
      </w:tr>
    </w:tbl>
    <w:p w:rsidR="00B12BFA" w:rsidRPr="00B12BFA" w:rsidRDefault="00B12BFA" w:rsidP="00B12BFA">
      <w:pPr>
        <w:widowControl/>
        <w:spacing w:before="60" w:line="420" w:lineRule="atLeast"/>
        <w:rPr>
          <w:rFonts w:ascii="Verdana" w:eastAsia="新細明體" w:hAnsi="Verdana" w:cs="新細明體"/>
          <w:color w:val="666666"/>
          <w:kern w:val="0"/>
          <w:sz w:val="18"/>
          <w:szCs w:val="18"/>
        </w:rPr>
      </w:pPr>
      <w:r w:rsidRPr="00B12BFA">
        <w:rPr>
          <w:rFonts w:ascii="新細明體" w:eastAsia="新細明體" w:hAnsi="新細明體" w:cs="新細明體" w:hint="eastAsia"/>
          <w:b/>
          <w:bCs/>
          <w:color w:val="666666"/>
          <w:kern w:val="0"/>
          <w:szCs w:val="24"/>
        </w:rPr>
        <w:t>三、設備</w:t>
      </w:r>
    </w:p>
    <w:tbl>
      <w:tblPr>
        <w:tblW w:w="0" w:type="auto"/>
        <w:tblInd w:w="312" w:type="dxa"/>
        <w:tblCellMar>
          <w:left w:w="0" w:type="dxa"/>
          <w:right w:w="0" w:type="dxa"/>
        </w:tblCellMar>
        <w:tblLook w:val="04A0" w:firstRow="1" w:lastRow="0" w:firstColumn="1" w:lastColumn="0" w:noHBand="0" w:noVBand="1"/>
      </w:tblPr>
      <w:tblGrid>
        <w:gridCol w:w="2055"/>
        <w:gridCol w:w="7320"/>
      </w:tblGrid>
      <w:tr w:rsidR="00B12BFA" w:rsidRPr="00B12BFA" w:rsidTr="00B12BFA">
        <w:tc>
          <w:tcPr>
            <w:tcW w:w="205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jc w:val="center"/>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項     目</w:t>
            </w:r>
          </w:p>
        </w:tc>
        <w:tc>
          <w:tcPr>
            <w:tcW w:w="73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jc w:val="center"/>
              <w:rPr>
                <w:rFonts w:ascii="新細明體" w:eastAsia="新細明體" w:hAnsi="新細明體" w:cs="新細明體"/>
                <w:kern w:val="0"/>
                <w:szCs w:val="24"/>
              </w:rPr>
            </w:pPr>
            <w:r w:rsidRPr="00B12BFA">
              <w:rPr>
                <w:rFonts w:ascii="新細明體" w:eastAsia="新細明體" w:hAnsi="新細明體" w:cs="新細明體" w:hint="eastAsia"/>
                <w:spacing w:val="400"/>
                <w:kern w:val="0"/>
                <w:szCs w:val="24"/>
              </w:rPr>
              <w:t>用途與特色</w:t>
            </w:r>
          </w:p>
        </w:tc>
      </w:tr>
      <w:tr w:rsidR="00B12BFA" w:rsidRPr="00B12BFA" w:rsidTr="00B12BFA">
        <w:tc>
          <w:tcPr>
            <w:tcW w:w="2055"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jc w:val="center"/>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單晶片實習工場</w:t>
            </w:r>
          </w:p>
        </w:tc>
        <w:tc>
          <w:tcPr>
            <w:tcW w:w="7320" w:type="dxa"/>
            <w:tcBorders>
              <w:top w:val="nil"/>
              <w:left w:val="nil"/>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全新電腦設備，並搭配與單晶片模組板，方便學生操作。</w:t>
            </w:r>
          </w:p>
        </w:tc>
      </w:tr>
      <w:tr w:rsidR="00B12BFA" w:rsidRPr="00B12BFA" w:rsidTr="00B12BFA">
        <w:tc>
          <w:tcPr>
            <w:tcW w:w="2055"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jc w:val="center"/>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電子電路工場</w:t>
            </w:r>
          </w:p>
        </w:tc>
        <w:tc>
          <w:tcPr>
            <w:tcW w:w="7320" w:type="dxa"/>
            <w:tcBorders>
              <w:top w:val="nil"/>
              <w:left w:val="nil"/>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電子學實習課程使用，配合示波器、訊號產生器與電源供應器等設備。</w:t>
            </w:r>
          </w:p>
        </w:tc>
      </w:tr>
      <w:tr w:rsidR="00B12BFA" w:rsidRPr="00B12BFA" w:rsidTr="00B12BFA">
        <w:tc>
          <w:tcPr>
            <w:tcW w:w="2055"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jc w:val="center"/>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數位邏輯實習工場</w:t>
            </w:r>
          </w:p>
        </w:tc>
        <w:tc>
          <w:tcPr>
            <w:tcW w:w="7320" w:type="dxa"/>
            <w:tcBorders>
              <w:top w:val="nil"/>
              <w:left w:val="nil"/>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ind w:right="-1"/>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數位邏輯課程使用，配合示波器、訊號產生器與電源供應器等設備。</w:t>
            </w:r>
          </w:p>
        </w:tc>
      </w:tr>
      <w:tr w:rsidR="00B12BFA" w:rsidRPr="00B12BFA" w:rsidTr="00B12BFA">
        <w:tc>
          <w:tcPr>
            <w:tcW w:w="2055"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jc w:val="center"/>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基本電學實習工場</w:t>
            </w:r>
          </w:p>
        </w:tc>
        <w:tc>
          <w:tcPr>
            <w:tcW w:w="7320" w:type="dxa"/>
            <w:tcBorders>
              <w:top w:val="nil"/>
              <w:left w:val="nil"/>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ind w:right="-1"/>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最新全數位化儀器設備，提供學生檢定課程使用。</w:t>
            </w:r>
          </w:p>
        </w:tc>
      </w:tr>
      <w:tr w:rsidR="00B12BFA" w:rsidRPr="00B12BFA" w:rsidTr="00B12BFA">
        <w:tc>
          <w:tcPr>
            <w:tcW w:w="2055"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jc w:val="center"/>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基礎電子實習工場</w:t>
            </w:r>
          </w:p>
        </w:tc>
        <w:tc>
          <w:tcPr>
            <w:tcW w:w="7320" w:type="dxa"/>
            <w:tcBorders>
              <w:top w:val="nil"/>
              <w:left w:val="nil"/>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ind w:right="-1"/>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基礎電子課程使用，方便學生實施基本</w:t>
            </w:r>
            <w:proofErr w:type="gramStart"/>
            <w:r w:rsidRPr="00B12BFA">
              <w:rPr>
                <w:rFonts w:ascii="新細明體" w:eastAsia="新細明體" w:hAnsi="新細明體" w:cs="新細明體" w:hint="eastAsia"/>
                <w:kern w:val="0"/>
                <w:szCs w:val="24"/>
              </w:rPr>
              <w:t>銲</w:t>
            </w:r>
            <w:proofErr w:type="gramEnd"/>
            <w:r w:rsidRPr="00B12BFA">
              <w:rPr>
                <w:rFonts w:ascii="新細明體" w:eastAsia="新細明體" w:hAnsi="新細明體" w:cs="新細明體" w:hint="eastAsia"/>
                <w:kern w:val="0"/>
                <w:szCs w:val="24"/>
              </w:rPr>
              <w:t>接與量測課程。</w:t>
            </w:r>
          </w:p>
        </w:tc>
      </w:tr>
      <w:tr w:rsidR="00B12BFA" w:rsidRPr="00B12BFA" w:rsidTr="00B12BFA">
        <w:tc>
          <w:tcPr>
            <w:tcW w:w="2055"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jc w:val="center"/>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電腦教室(2)</w:t>
            </w:r>
          </w:p>
        </w:tc>
        <w:tc>
          <w:tcPr>
            <w:tcW w:w="7320" w:type="dxa"/>
            <w:tcBorders>
              <w:top w:val="nil"/>
              <w:left w:val="nil"/>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ind w:right="-1"/>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搭配電腦課程如:電腦軟體應用、網頁設計、遊戲設計等課程使用。</w:t>
            </w:r>
          </w:p>
        </w:tc>
      </w:tr>
    </w:tbl>
    <w:p w:rsidR="00B12BFA" w:rsidRPr="00B12BFA" w:rsidRDefault="00B12BFA" w:rsidP="00B12BFA">
      <w:pPr>
        <w:widowControl/>
        <w:spacing w:before="60" w:line="420" w:lineRule="atLeast"/>
        <w:rPr>
          <w:rFonts w:ascii="Verdana" w:eastAsia="新細明體" w:hAnsi="Verdana" w:cs="新細明體"/>
          <w:color w:val="666666"/>
          <w:kern w:val="0"/>
          <w:sz w:val="18"/>
          <w:szCs w:val="18"/>
        </w:rPr>
      </w:pPr>
      <w:r w:rsidRPr="00B12BFA">
        <w:rPr>
          <w:rFonts w:ascii="新細明體" w:eastAsia="新細明體" w:hAnsi="新細明體" w:cs="新細明體" w:hint="eastAsia"/>
          <w:b/>
          <w:bCs/>
          <w:color w:val="666666"/>
          <w:kern w:val="0"/>
          <w:szCs w:val="24"/>
        </w:rPr>
        <w:t>四、科別特性及學生須具備之學習專長與限制</w:t>
      </w:r>
    </w:p>
    <w:tbl>
      <w:tblPr>
        <w:tblW w:w="0" w:type="auto"/>
        <w:tblInd w:w="312" w:type="dxa"/>
        <w:tblCellMar>
          <w:left w:w="0" w:type="dxa"/>
          <w:right w:w="0" w:type="dxa"/>
        </w:tblCellMar>
        <w:tblLook w:val="04A0" w:firstRow="1" w:lastRow="0" w:firstColumn="1" w:lastColumn="0" w:noHBand="0" w:noVBand="1"/>
      </w:tblPr>
      <w:tblGrid>
        <w:gridCol w:w="1350"/>
        <w:gridCol w:w="8040"/>
      </w:tblGrid>
      <w:tr w:rsidR="00B12BFA" w:rsidRPr="00B12BFA" w:rsidTr="00B12BFA">
        <w:trPr>
          <w:trHeight w:val="1005"/>
        </w:trPr>
        <w:tc>
          <w:tcPr>
            <w:tcW w:w="135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jc w:val="center"/>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科別特性</w:t>
            </w:r>
          </w:p>
        </w:tc>
        <w:tc>
          <w:tcPr>
            <w:tcW w:w="804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spacing w:line="360" w:lineRule="atLeast"/>
              <w:jc w:val="center"/>
              <w:rPr>
                <w:rFonts w:ascii="新細明體" w:eastAsia="新細明體" w:hAnsi="新細明體" w:cs="新細明體"/>
                <w:kern w:val="0"/>
                <w:szCs w:val="24"/>
              </w:rPr>
            </w:pPr>
            <w:r w:rsidRPr="00B12BFA">
              <w:rPr>
                <w:rFonts w:ascii="新細明體" w:eastAsia="新細明體" w:hAnsi="新細明體" w:cs="新細明體" w:hint="eastAsia"/>
                <w:color w:val="000000"/>
                <w:kern w:val="0"/>
                <w:szCs w:val="24"/>
              </w:rPr>
              <w:t>訓練程式設計、手機程式設計能力、擁有網頁設計、網站(路)管理能力、學習電腦硬體裝修、故障排除技術、培育多媒體遊戲設計、影像剪輯</w:t>
            </w:r>
            <w:proofErr w:type="gramStart"/>
            <w:r w:rsidRPr="00B12BFA">
              <w:rPr>
                <w:rFonts w:ascii="新細明體" w:eastAsia="新細明體" w:hAnsi="新細明體" w:cs="新細明體" w:hint="eastAsia"/>
                <w:color w:val="000000"/>
                <w:kern w:val="0"/>
                <w:szCs w:val="24"/>
              </w:rPr>
              <w:t>處理長材</w:t>
            </w:r>
            <w:proofErr w:type="gramEnd"/>
            <w:r w:rsidRPr="00B12BFA">
              <w:rPr>
                <w:rFonts w:ascii="新細明體" w:eastAsia="新細明體" w:hAnsi="新細明體" w:cs="新細明體" w:hint="eastAsia"/>
                <w:color w:val="000000"/>
                <w:kern w:val="0"/>
                <w:szCs w:val="24"/>
              </w:rPr>
              <w:t>。</w:t>
            </w:r>
          </w:p>
        </w:tc>
      </w:tr>
    </w:tbl>
    <w:p w:rsidR="00B12BFA" w:rsidRPr="00B12BFA" w:rsidRDefault="00B12BFA" w:rsidP="00B12BFA">
      <w:pPr>
        <w:widowControl/>
        <w:spacing w:before="60" w:line="420" w:lineRule="atLeast"/>
        <w:rPr>
          <w:rFonts w:ascii="Verdana" w:eastAsia="新細明體" w:hAnsi="Verdana" w:cs="新細明體"/>
          <w:color w:val="666666"/>
          <w:kern w:val="0"/>
          <w:sz w:val="18"/>
          <w:szCs w:val="18"/>
        </w:rPr>
      </w:pPr>
      <w:r w:rsidRPr="00B12BFA">
        <w:rPr>
          <w:rFonts w:ascii="新細明體" w:eastAsia="新細明體" w:hAnsi="新細明體" w:cs="新細明體" w:hint="eastAsia"/>
          <w:b/>
          <w:bCs/>
          <w:color w:val="666666"/>
          <w:kern w:val="0"/>
          <w:szCs w:val="24"/>
        </w:rPr>
        <w:t>五、畢業進路</w:t>
      </w:r>
    </w:p>
    <w:p w:rsidR="00B12BFA" w:rsidRPr="00B12BFA" w:rsidRDefault="00B12BFA" w:rsidP="00B12BFA">
      <w:pPr>
        <w:widowControl/>
        <w:spacing w:line="420" w:lineRule="atLeast"/>
        <w:ind w:left="1732" w:right="-1" w:hanging="1449"/>
        <w:rPr>
          <w:rFonts w:ascii="Verdana" w:eastAsia="新細明體" w:hAnsi="Verdana" w:cs="新細明體"/>
          <w:color w:val="666666"/>
          <w:kern w:val="0"/>
          <w:sz w:val="18"/>
          <w:szCs w:val="18"/>
        </w:rPr>
      </w:pPr>
      <w:r w:rsidRPr="00B12BFA">
        <w:rPr>
          <w:rFonts w:ascii="新細明體" w:eastAsia="新細明體" w:hAnsi="新細明體" w:cs="新細明體" w:hint="eastAsia"/>
          <w:b/>
          <w:bCs/>
          <w:color w:val="666666"/>
          <w:kern w:val="0"/>
          <w:szCs w:val="24"/>
        </w:rPr>
        <w:t>1.升學途徑：</w:t>
      </w:r>
      <w:r w:rsidRPr="00B12BFA">
        <w:rPr>
          <w:rFonts w:ascii="新細明體" w:eastAsia="新細明體" w:hAnsi="新細明體" w:cs="新細明體" w:hint="eastAsia"/>
          <w:color w:val="666666"/>
          <w:kern w:val="0"/>
          <w:szCs w:val="24"/>
        </w:rPr>
        <w:t>可參加一般公私立大專院校招生。可參加四年制科技大學、技術學院、師範大學工業教育學系暨公私立二年制專科學校、</w:t>
      </w:r>
      <w:proofErr w:type="gramStart"/>
      <w:r w:rsidRPr="00B12BFA">
        <w:rPr>
          <w:rFonts w:ascii="新細明體" w:eastAsia="新細明體" w:hAnsi="新細明體" w:cs="新細明體" w:hint="eastAsia"/>
          <w:color w:val="666666"/>
          <w:kern w:val="0"/>
          <w:szCs w:val="24"/>
        </w:rPr>
        <w:t>技優保送甄</w:t>
      </w:r>
      <w:proofErr w:type="gramEnd"/>
      <w:r w:rsidRPr="00B12BFA">
        <w:rPr>
          <w:rFonts w:ascii="新細明體" w:eastAsia="新細明體" w:hAnsi="新細明體" w:cs="新細明體" w:hint="eastAsia"/>
          <w:color w:val="666666"/>
          <w:kern w:val="0"/>
          <w:szCs w:val="24"/>
        </w:rPr>
        <w:t>審、推甄及聯合登記分發。可參加全國性普通或專業人員之考試。</w:t>
      </w:r>
    </w:p>
    <w:p w:rsidR="00B12BFA" w:rsidRPr="00B12BFA" w:rsidRDefault="00B12BFA" w:rsidP="00B12BFA">
      <w:pPr>
        <w:widowControl/>
        <w:spacing w:line="420" w:lineRule="atLeast"/>
        <w:ind w:left="1732" w:right="-1" w:hanging="1449"/>
        <w:rPr>
          <w:rFonts w:ascii="Verdana" w:eastAsia="新細明體" w:hAnsi="Verdana" w:cs="新細明體"/>
          <w:color w:val="666666"/>
          <w:kern w:val="0"/>
          <w:sz w:val="18"/>
          <w:szCs w:val="18"/>
        </w:rPr>
      </w:pPr>
      <w:r w:rsidRPr="00B12BFA">
        <w:rPr>
          <w:rFonts w:ascii="新細明體" w:eastAsia="新細明體" w:hAnsi="新細明體" w:cs="新細明體" w:hint="eastAsia"/>
          <w:b/>
          <w:bCs/>
          <w:color w:val="666666"/>
          <w:kern w:val="0"/>
          <w:szCs w:val="24"/>
        </w:rPr>
        <w:t>2.就業途徑：</w:t>
      </w:r>
      <w:r w:rsidRPr="00B12BFA">
        <w:rPr>
          <w:rFonts w:ascii="新細明體" w:eastAsia="新細明體" w:hAnsi="新細明體" w:cs="新細明體" w:hint="eastAsia"/>
          <w:color w:val="666666"/>
          <w:kern w:val="0"/>
          <w:szCs w:val="24"/>
        </w:rPr>
        <w:t>學生於畢業後除繼續升學深造外，可在資訊、電子工廠擔任技術員，從事有關設備之安裝、測試、檢驗、操作、調整、維修之工作外，亦可從事電信局、電視公司、無線電廣播電台、電子材料行、電器行等相關職業。</w:t>
      </w:r>
    </w:p>
    <w:p w:rsidR="00B12BFA" w:rsidRPr="00B12BFA" w:rsidRDefault="00B12BFA" w:rsidP="00B12BFA">
      <w:pPr>
        <w:widowControl/>
        <w:spacing w:line="420" w:lineRule="atLeast"/>
        <w:ind w:left="1732" w:right="-1" w:hanging="1449"/>
        <w:rPr>
          <w:rFonts w:ascii="Verdana" w:eastAsia="新細明體" w:hAnsi="Verdana" w:cs="新細明體"/>
          <w:color w:val="666666"/>
          <w:kern w:val="0"/>
          <w:sz w:val="18"/>
          <w:szCs w:val="18"/>
        </w:rPr>
      </w:pPr>
      <w:r w:rsidRPr="00B12BFA">
        <w:rPr>
          <w:rFonts w:ascii="新細明體" w:eastAsia="新細明體" w:hAnsi="新細明體" w:cs="新細明體" w:hint="eastAsia"/>
          <w:b/>
          <w:bCs/>
          <w:color w:val="666666"/>
          <w:kern w:val="0"/>
          <w:szCs w:val="24"/>
        </w:rPr>
        <w:t>3.技能檢定：</w:t>
      </w:r>
      <w:r w:rsidRPr="00B12BFA">
        <w:rPr>
          <w:rFonts w:ascii="新細明體" w:eastAsia="新細明體" w:hAnsi="新細明體" w:cs="新細明體" w:hint="eastAsia"/>
          <w:color w:val="666666"/>
          <w:kern w:val="0"/>
          <w:szCs w:val="24"/>
        </w:rPr>
        <w:t>可參加勞委會職訓局相關</w:t>
      </w:r>
      <w:proofErr w:type="gramStart"/>
      <w:r w:rsidRPr="00B12BFA">
        <w:rPr>
          <w:rFonts w:ascii="新細明體" w:eastAsia="新細明體" w:hAnsi="新細明體" w:cs="新細明體" w:hint="eastAsia"/>
          <w:color w:val="666666"/>
          <w:kern w:val="0"/>
          <w:szCs w:val="24"/>
        </w:rPr>
        <w:t>職種乙</w:t>
      </w:r>
      <w:proofErr w:type="gramEnd"/>
      <w:r w:rsidRPr="00B12BFA">
        <w:rPr>
          <w:rFonts w:ascii="新細明體" w:eastAsia="新細明體" w:hAnsi="新細明體" w:cs="新細明體" w:hint="eastAsia"/>
          <w:color w:val="666666"/>
          <w:kern w:val="0"/>
          <w:szCs w:val="24"/>
        </w:rPr>
        <w:t>、丙級技術士技能檢定。可參加工業類全國技藝競賽，如果成績優異將有機會成為國際選手代表國家加國際性的比賽。</w:t>
      </w:r>
    </w:p>
    <w:p w:rsidR="00B12BFA" w:rsidRPr="00B12BFA" w:rsidRDefault="00B12BFA" w:rsidP="00B12BFA">
      <w:pPr>
        <w:widowControl/>
        <w:spacing w:line="420" w:lineRule="atLeast"/>
        <w:ind w:right="-1"/>
        <w:rPr>
          <w:rFonts w:ascii="Verdana" w:eastAsia="新細明體" w:hAnsi="Verdana" w:cs="新細明體"/>
          <w:color w:val="666666"/>
          <w:kern w:val="0"/>
          <w:sz w:val="18"/>
          <w:szCs w:val="18"/>
        </w:rPr>
      </w:pPr>
      <w:r w:rsidRPr="00B12BFA">
        <w:rPr>
          <w:rFonts w:ascii="新細明體" w:eastAsia="新細明體" w:hAnsi="新細明體" w:cs="新細明體" w:hint="eastAsia"/>
          <w:b/>
          <w:bCs/>
          <w:color w:val="666666"/>
          <w:kern w:val="0"/>
          <w:szCs w:val="24"/>
        </w:rPr>
        <w:t>六、無障礙設備:</w:t>
      </w:r>
    </w:p>
    <w:p w:rsidR="00B12BFA" w:rsidRPr="00B12BFA" w:rsidRDefault="00B12BFA" w:rsidP="00B12BFA">
      <w:pPr>
        <w:widowControl/>
        <w:spacing w:line="420" w:lineRule="atLeast"/>
        <w:ind w:left="614"/>
        <w:rPr>
          <w:rFonts w:ascii="Verdana" w:eastAsia="新細明體" w:hAnsi="Verdana" w:cs="新細明體"/>
          <w:color w:val="666666"/>
          <w:kern w:val="0"/>
          <w:sz w:val="18"/>
          <w:szCs w:val="18"/>
        </w:rPr>
      </w:pPr>
      <w:r w:rsidRPr="00B12BFA">
        <w:rPr>
          <w:rFonts w:ascii="新細明體" w:eastAsia="新細明體" w:hAnsi="新細明體" w:cs="新細明體" w:hint="eastAsia"/>
          <w:color w:val="666666"/>
          <w:kern w:val="0"/>
          <w:szCs w:val="24"/>
        </w:rPr>
        <w:t>1.學校大門之無障礙通路。2.電梯。3.無障礙廁所。4.無障礙斜坡。</w:t>
      </w:r>
    </w:p>
    <w:p w:rsidR="00B12BFA" w:rsidRPr="00B12BFA" w:rsidRDefault="00B12BFA" w:rsidP="00B12BFA">
      <w:pPr>
        <w:widowControl/>
        <w:spacing w:line="420" w:lineRule="atLeast"/>
        <w:rPr>
          <w:rFonts w:ascii="Verdana" w:eastAsia="新細明體" w:hAnsi="Verdana" w:cs="新細明體"/>
          <w:color w:val="666666"/>
          <w:kern w:val="0"/>
          <w:sz w:val="18"/>
          <w:szCs w:val="18"/>
        </w:rPr>
      </w:pPr>
      <w:r w:rsidRPr="00B12BFA">
        <w:rPr>
          <w:rFonts w:ascii="新細明體" w:eastAsia="新細明體" w:hAnsi="新細明體" w:cs="新細明體" w:hint="eastAsia"/>
          <w:b/>
          <w:bCs/>
          <w:color w:val="666666"/>
          <w:kern w:val="0"/>
          <w:szCs w:val="24"/>
        </w:rPr>
        <w:t>七、本科聯絡人、電話及傳真號碼</w:t>
      </w:r>
    </w:p>
    <w:p w:rsidR="00B12BFA" w:rsidRPr="00B12BFA" w:rsidRDefault="00B12BFA" w:rsidP="00B12BFA">
      <w:pPr>
        <w:widowControl/>
        <w:spacing w:line="420" w:lineRule="atLeast"/>
        <w:rPr>
          <w:rFonts w:ascii="Verdana" w:eastAsia="新細明體" w:hAnsi="Verdana" w:cs="新細明體"/>
          <w:color w:val="666666"/>
          <w:kern w:val="0"/>
          <w:sz w:val="18"/>
          <w:szCs w:val="18"/>
        </w:rPr>
      </w:pPr>
      <w:r w:rsidRPr="00B12BFA">
        <w:rPr>
          <w:rFonts w:ascii="新細明體" w:eastAsia="新細明體" w:hAnsi="新細明體" w:cs="新細明體" w:hint="eastAsia"/>
          <w:color w:val="666666"/>
          <w:kern w:val="0"/>
          <w:szCs w:val="24"/>
        </w:rPr>
        <w:t>科主任:蘇金源主任     電話:02-2939-0310轉661      傳真號碼:02-2936-5935</w:t>
      </w:r>
    </w:p>
    <w:p w:rsidR="00B12BFA" w:rsidRPr="00B12BFA" w:rsidRDefault="00B12BFA" w:rsidP="00B12BFA">
      <w:pPr>
        <w:widowControl/>
        <w:spacing w:line="420" w:lineRule="atLeast"/>
        <w:rPr>
          <w:rFonts w:ascii="Verdana" w:eastAsia="新細明體" w:hAnsi="Verdana" w:cs="新細明體"/>
          <w:color w:val="666666"/>
          <w:kern w:val="0"/>
          <w:sz w:val="18"/>
          <w:szCs w:val="18"/>
        </w:rPr>
      </w:pPr>
      <w:r w:rsidRPr="00B12BFA">
        <w:rPr>
          <w:rFonts w:ascii="Verdana" w:eastAsia="新細明體" w:hAnsi="Verdana" w:cs="新細明體"/>
          <w:color w:val="666666"/>
          <w:kern w:val="0"/>
          <w:sz w:val="18"/>
          <w:szCs w:val="18"/>
        </w:rPr>
        <w:t> </w:t>
      </w:r>
    </w:p>
    <w:p w:rsidR="00B12BFA" w:rsidRPr="00B12BFA" w:rsidRDefault="00B12BFA" w:rsidP="00B12BFA">
      <w:pPr>
        <w:widowControl/>
        <w:spacing w:line="420" w:lineRule="atLeast"/>
        <w:rPr>
          <w:rFonts w:ascii="Verdana" w:eastAsia="新細明體" w:hAnsi="Verdana" w:cs="新細明體"/>
          <w:color w:val="666666"/>
          <w:kern w:val="0"/>
          <w:sz w:val="18"/>
          <w:szCs w:val="18"/>
        </w:rPr>
      </w:pPr>
      <w:r>
        <w:rPr>
          <w:rFonts w:ascii="細明體" w:eastAsia="細明體" w:hAnsi="細明體" w:cs="新細明體"/>
          <w:b/>
          <w:bCs/>
          <w:noProof/>
          <w:color w:val="EC2E00"/>
          <w:kern w:val="0"/>
          <w:szCs w:val="24"/>
        </w:rPr>
        <w:drawing>
          <wp:inline distT="0" distB="0" distL="0" distR="0">
            <wp:extent cx="142875" cy="133350"/>
            <wp:effectExtent l="0" t="0" r="9525" b="0"/>
            <wp:docPr id="9" name="圖片 9" descr="http://www.jwsh.tp.edu.tw/ezfiles/0/1000/img/44/nth_theme_home_and_kids_paper_clips_bullet_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wsh.tp.edu.tw/ezfiles/0/1000/img/44/nth_theme_home_and_kids_paper_clips_bullet_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sidRPr="00B12BFA">
        <w:rPr>
          <w:rFonts w:ascii="細明體" w:eastAsia="細明體" w:hAnsi="細明體" w:cs="新細明體" w:hint="eastAsia"/>
          <w:b/>
          <w:bCs/>
          <w:color w:val="FF3366"/>
          <w:kern w:val="0"/>
          <w:szCs w:val="24"/>
        </w:rPr>
        <w:t>多媒體設計科 </w:t>
      </w:r>
      <w:r w:rsidRPr="00B12BFA">
        <w:rPr>
          <w:rFonts w:ascii="新細明體" w:eastAsia="新細明體" w:hAnsi="新細明體" w:cs="新細明體" w:hint="eastAsia"/>
          <w:b/>
          <w:bCs/>
          <w:color w:val="FF0000"/>
          <w:kern w:val="0"/>
          <w:szCs w:val="24"/>
        </w:rPr>
        <w:t>(微電影組、動畫組)</w:t>
      </w:r>
    </w:p>
    <w:p w:rsidR="00B12BFA" w:rsidRPr="00B12BFA" w:rsidRDefault="00B12BFA" w:rsidP="00B12BFA">
      <w:pPr>
        <w:widowControl/>
        <w:spacing w:line="420" w:lineRule="atLeast"/>
        <w:rPr>
          <w:rFonts w:ascii="Verdana" w:eastAsia="新細明體" w:hAnsi="Verdana" w:cs="新細明體"/>
          <w:color w:val="666666"/>
          <w:kern w:val="0"/>
          <w:sz w:val="18"/>
          <w:szCs w:val="18"/>
        </w:rPr>
      </w:pPr>
      <w:r w:rsidRPr="00B12BFA">
        <w:rPr>
          <w:rFonts w:ascii="新細明體" w:eastAsia="新細明體" w:hAnsi="新細明體" w:cs="新細明體" w:hint="eastAsia"/>
          <w:b/>
          <w:bCs/>
          <w:color w:val="666666"/>
          <w:kern w:val="0"/>
          <w:szCs w:val="24"/>
        </w:rPr>
        <w:t>一、</w:t>
      </w:r>
      <w:proofErr w:type="gramStart"/>
      <w:r w:rsidRPr="00B12BFA">
        <w:rPr>
          <w:rFonts w:ascii="新細明體" w:eastAsia="新細明體" w:hAnsi="新細明體" w:cs="新細明體" w:hint="eastAsia"/>
          <w:b/>
          <w:bCs/>
          <w:color w:val="666666"/>
          <w:kern w:val="0"/>
          <w:szCs w:val="24"/>
        </w:rPr>
        <w:t>部定專業</w:t>
      </w:r>
      <w:proofErr w:type="gramEnd"/>
      <w:r w:rsidRPr="00B12BFA">
        <w:rPr>
          <w:rFonts w:ascii="新細明體" w:eastAsia="新細明體" w:hAnsi="新細明體" w:cs="新細明體" w:hint="eastAsia"/>
          <w:b/>
          <w:bCs/>
          <w:color w:val="666666"/>
          <w:kern w:val="0"/>
          <w:szCs w:val="24"/>
        </w:rPr>
        <w:t>及實習科目</w:t>
      </w:r>
    </w:p>
    <w:tbl>
      <w:tblPr>
        <w:tblW w:w="9495" w:type="dxa"/>
        <w:tblInd w:w="312" w:type="dxa"/>
        <w:tblCellMar>
          <w:left w:w="0" w:type="dxa"/>
          <w:right w:w="0" w:type="dxa"/>
        </w:tblCellMar>
        <w:tblLook w:val="04A0" w:firstRow="1" w:lastRow="0" w:firstColumn="1" w:lastColumn="0" w:noHBand="0" w:noVBand="1"/>
      </w:tblPr>
      <w:tblGrid>
        <w:gridCol w:w="1350"/>
        <w:gridCol w:w="8145"/>
      </w:tblGrid>
      <w:tr w:rsidR="00B12BFA" w:rsidRPr="00B12BFA" w:rsidTr="00B12BFA">
        <w:tc>
          <w:tcPr>
            <w:tcW w:w="135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jc w:val="center"/>
              <w:rPr>
                <w:rFonts w:ascii="新細明體" w:eastAsia="新細明體" w:hAnsi="新細明體" w:cs="新細明體"/>
                <w:kern w:val="0"/>
                <w:szCs w:val="24"/>
              </w:rPr>
            </w:pPr>
            <w:r w:rsidRPr="00B12BFA">
              <w:rPr>
                <w:rFonts w:ascii="新細明體" w:eastAsia="新細明體" w:hAnsi="新細明體" w:cs="新細明體" w:hint="eastAsia"/>
                <w:kern w:val="0"/>
                <w:szCs w:val="24"/>
              </w:rPr>
              <w:lastRenderedPageBreak/>
              <w:t>科    目</w:t>
            </w:r>
          </w:p>
        </w:tc>
        <w:tc>
          <w:tcPr>
            <w:tcW w:w="8145"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jc w:val="center"/>
              <w:rPr>
                <w:rFonts w:ascii="新細明體" w:eastAsia="新細明體" w:hAnsi="新細明體" w:cs="新細明體"/>
                <w:kern w:val="0"/>
                <w:szCs w:val="24"/>
              </w:rPr>
            </w:pPr>
            <w:proofErr w:type="gramStart"/>
            <w:r w:rsidRPr="00B12BFA">
              <w:rPr>
                <w:rFonts w:ascii="新細明體" w:eastAsia="新細明體" w:hAnsi="新細明體" w:cs="新細明體" w:hint="eastAsia"/>
                <w:spacing w:val="300"/>
                <w:kern w:val="0"/>
                <w:szCs w:val="24"/>
              </w:rPr>
              <w:t>部定課程</w:t>
            </w:r>
            <w:proofErr w:type="gramEnd"/>
            <w:r w:rsidRPr="00B12BFA">
              <w:rPr>
                <w:rFonts w:ascii="新細明體" w:eastAsia="新細明體" w:hAnsi="新細明體" w:cs="新細明體" w:hint="eastAsia"/>
                <w:spacing w:val="300"/>
                <w:kern w:val="0"/>
                <w:szCs w:val="24"/>
              </w:rPr>
              <w:t>科目</w:t>
            </w:r>
          </w:p>
        </w:tc>
      </w:tr>
      <w:tr w:rsidR="00B12BFA" w:rsidRPr="00B12BFA" w:rsidTr="00B12BFA">
        <w:trPr>
          <w:trHeight w:val="375"/>
        </w:trPr>
        <w:tc>
          <w:tcPr>
            <w:tcW w:w="135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jc w:val="center"/>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專業科目</w:t>
            </w:r>
          </w:p>
        </w:tc>
        <w:tc>
          <w:tcPr>
            <w:tcW w:w="8145" w:type="dxa"/>
            <w:tcBorders>
              <w:top w:val="nil"/>
              <w:left w:val="nil"/>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色彩原理、設計與生活、造形原理、數位設計基礎、設計概論、創意潛能開發</w:t>
            </w:r>
          </w:p>
        </w:tc>
      </w:tr>
      <w:tr w:rsidR="00B12BFA" w:rsidRPr="00B12BFA" w:rsidTr="00B12BFA">
        <w:trPr>
          <w:trHeight w:val="345"/>
        </w:trPr>
        <w:tc>
          <w:tcPr>
            <w:tcW w:w="135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jc w:val="center"/>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實習科目</w:t>
            </w:r>
          </w:p>
        </w:tc>
        <w:tc>
          <w:tcPr>
            <w:tcW w:w="8145" w:type="dxa"/>
            <w:tcBorders>
              <w:top w:val="nil"/>
              <w:left w:val="nil"/>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繪畫基礎ⅠⅡ、基本設計ⅠⅡ、基礎圖學ⅠⅡ</w:t>
            </w:r>
          </w:p>
        </w:tc>
      </w:tr>
    </w:tbl>
    <w:p w:rsidR="00B12BFA" w:rsidRPr="00B12BFA" w:rsidRDefault="00B12BFA" w:rsidP="00B12BFA">
      <w:pPr>
        <w:widowControl/>
        <w:spacing w:line="420" w:lineRule="atLeast"/>
        <w:rPr>
          <w:rFonts w:ascii="Verdana" w:eastAsia="新細明體" w:hAnsi="Verdana" w:cs="新細明體"/>
          <w:color w:val="666666"/>
          <w:kern w:val="0"/>
          <w:sz w:val="18"/>
          <w:szCs w:val="18"/>
        </w:rPr>
      </w:pPr>
      <w:r w:rsidRPr="00B12BFA">
        <w:rPr>
          <w:rFonts w:ascii="新細明體" w:eastAsia="新細明體" w:hAnsi="新細明體" w:cs="新細明體" w:hint="eastAsia"/>
          <w:b/>
          <w:bCs/>
          <w:color w:val="666666"/>
          <w:kern w:val="0"/>
          <w:szCs w:val="24"/>
        </w:rPr>
        <w:t>二、校訂特色課程</w:t>
      </w:r>
    </w:p>
    <w:tbl>
      <w:tblPr>
        <w:tblW w:w="9495" w:type="dxa"/>
        <w:tblInd w:w="312" w:type="dxa"/>
        <w:tblCellMar>
          <w:left w:w="0" w:type="dxa"/>
          <w:right w:w="0" w:type="dxa"/>
        </w:tblCellMar>
        <w:tblLook w:val="04A0" w:firstRow="1" w:lastRow="0" w:firstColumn="1" w:lastColumn="0" w:noHBand="0" w:noVBand="1"/>
      </w:tblPr>
      <w:tblGrid>
        <w:gridCol w:w="1350"/>
        <w:gridCol w:w="8145"/>
      </w:tblGrid>
      <w:tr w:rsidR="00B12BFA" w:rsidRPr="00B12BFA" w:rsidTr="00B12BFA">
        <w:tc>
          <w:tcPr>
            <w:tcW w:w="135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jc w:val="center"/>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科    目</w:t>
            </w:r>
          </w:p>
        </w:tc>
        <w:tc>
          <w:tcPr>
            <w:tcW w:w="8145"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jc w:val="center"/>
              <w:rPr>
                <w:rFonts w:ascii="新細明體" w:eastAsia="新細明體" w:hAnsi="新細明體" w:cs="新細明體"/>
                <w:kern w:val="0"/>
                <w:szCs w:val="24"/>
              </w:rPr>
            </w:pPr>
            <w:r w:rsidRPr="00B12BFA">
              <w:rPr>
                <w:rFonts w:ascii="新細明體" w:eastAsia="新細明體" w:hAnsi="新細明體" w:cs="新細明體" w:hint="eastAsia"/>
                <w:spacing w:val="300"/>
                <w:kern w:val="0"/>
                <w:szCs w:val="24"/>
              </w:rPr>
              <w:t>校訂課程科目</w:t>
            </w:r>
          </w:p>
        </w:tc>
      </w:tr>
      <w:tr w:rsidR="00B12BFA" w:rsidRPr="00B12BFA" w:rsidTr="00B12BFA">
        <w:tc>
          <w:tcPr>
            <w:tcW w:w="135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jc w:val="center"/>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必    修</w:t>
            </w:r>
          </w:p>
        </w:tc>
        <w:tc>
          <w:tcPr>
            <w:tcW w:w="8145" w:type="dxa"/>
            <w:tcBorders>
              <w:top w:val="nil"/>
              <w:left w:val="nil"/>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專題製作、</w:t>
            </w:r>
            <w:r w:rsidRPr="00B12BFA">
              <w:rPr>
                <w:rFonts w:ascii="新細明體" w:eastAsia="新細明體" w:hAnsi="新細明體" w:cs="新細明體" w:hint="eastAsia"/>
                <w:color w:val="000000"/>
                <w:spacing w:val="-10"/>
                <w:kern w:val="0"/>
                <w:szCs w:val="24"/>
              </w:rPr>
              <w:t>色彩應用、數位設計基礎</w:t>
            </w:r>
            <w:r w:rsidRPr="00B12BFA">
              <w:rPr>
                <w:rFonts w:ascii="新細明體" w:eastAsia="新細明體" w:hAnsi="新細明體" w:cs="新細明體" w:hint="eastAsia"/>
                <w:kern w:val="0"/>
                <w:szCs w:val="24"/>
              </w:rPr>
              <w:t>、</w:t>
            </w:r>
            <w:r w:rsidRPr="00B12BFA">
              <w:rPr>
                <w:rFonts w:ascii="新細明體" w:eastAsia="新細明體" w:hAnsi="新細明體" w:cs="新細明體" w:hint="eastAsia"/>
                <w:color w:val="000000"/>
                <w:kern w:val="0"/>
                <w:szCs w:val="24"/>
              </w:rPr>
              <w:t>數位向量繪圖ⅠⅡ</w:t>
            </w:r>
            <w:r w:rsidRPr="00B12BFA">
              <w:rPr>
                <w:rFonts w:ascii="新細明體" w:eastAsia="新細明體" w:hAnsi="新細明體" w:cs="新細明體" w:hint="eastAsia"/>
                <w:kern w:val="0"/>
                <w:szCs w:val="24"/>
              </w:rPr>
              <w:t>、</w:t>
            </w:r>
            <w:r w:rsidRPr="00B12BFA">
              <w:rPr>
                <w:rFonts w:ascii="新細明體" w:eastAsia="新細明體" w:hAnsi="新細明體" w:cs="新細明體" w:hint="eastAsia"/>
                <w:color w:val="000000"/>
                <w:kern w:val="0"/>
                <w:szCs w:val="24"/>
              </w:rPr>
              <w:t>藝術與設計概論ⅠⅡ</w:t>
            </w:r>
            <w:r w:rsidRPr="00B12BFA">
              <w:rPr>
                <w:rFonts w:ascii="新細明體" w:eastAsia="新細明體" w:hAnsi="新細明體" w:cs="新細明體" w:hint="eastAsia"/>
                <w:kern w:val="0"/>
                <w:szCs w:val="24"/>
              </w:rPr>
              <w:t>、</w:t>
            </w:r>
            <w:r w:rsidRPr="00B12BFA">
              <w:rPr>
                <w:rFonts w:ascii="新細明體" w:eastAsia="新細明體" w:hAnsi="新細明體" w:cs="新細明體" w:hint="eastAsia"/>
                <w:color w:val="000000"/>
                <w:kern w:val="0"/>
                <w:szCs w:val="24"/>
              </w:rPr>
              <w:t>印刷設計ⅠⅡ</w:t>
            </w:r>
            <w:r w:rsidRPr="00B12BFA">
              <w:rPr>
                <w:rFonts w:ascii="新細明體" w:eastAsia="新細明體" w:hAnsi="新細明體" w:cs="新細明體" w:hint="eastAsia"/>
                <w:kern w:val="0"/>
                <w:szCs w:val="24"/>
              </w:rPr>
              <w:t>、</w:t>
            </w:r>
            <w:r w:rsidRPr="00B12BFA">
              <w:rPr>
                <w:rFonts w:ascii="新細明體" w:eastAsia="新細明體" w:hAnsi="新細明體" w:cs="新細明體" w:hint="eastAsia"/>
                <w:color w:val="000000"/>
                <w:kern w:val="0"/>
                <w:szCs w:val="24"/>
              </w:rPr>
              <w:t>專題製作ⅠⅡⅢ</w:t>
            </w:r>
            <w:r w:rsidRPr="00B12BFA">
              <w:rPr>
                <w:rFonts w:ascii="新細明體" w:eastAsia="新細明體" w:hAnsi="新細明體" w:cs="新細明體" w:hint="eastAsia"/>
                <w:kern w:val="0"/>
                <w:szCs w:val="24"/>
              </w:rPr>
              <w:t>、</w:t>
            </w:r>
            <w:r w:rsidRPr="00B12BFA">
              <w:rPr>
                <w:rFonts w:ascii="新細明體" w:eastAsia="新細明體" w:hAnsi="新細明體" w:cs="新細明體" w:hint="eastAsia"/>
                <w:color w:val="000000"/>
                <w:spacing w:val="-10"/>
                <w:kern w:val="0"/>
                <w:szCs w:val="24"/>
              </w:rPr>
              <w:t>攝影</w:t>
            </w:r>
            <w:r w:rsidRPr="00B12BFA">
              <w:rPr>
                <w:rFonts w:ascii="新細明體" w:eastAsia="新細明體" w:hAnsi="新細明體" w:cs="新細明體" w:hint="eastAsia"/>
                <w:color w:val="000000"/>
                <w:kern w:val="0"/>
                <w:szCs w:val="24"/>
              </w:rPr>
              <w:t>ⅠⅡ</w:t>
            </w:r>
            <w:r w:rsidRPr="00B12BFA">
              <w:rPr>
                <w:rFonts w:ascii="新細明體" w:eastAsia="新細明體" w:hAnsi="新細明體" w:cs="新細明體" w:hint="eastAsia"/>
                <w:kern w:val="0"/>
                <w:szCs w:val="24"/>
              </w:rPr>
              <w:t>、</w:t>
            </w:r>
            <w:r w:rsidRPr="00B12BFA">
              <w:rPr>
                <w:rFonts w:ascii="新細明體" w:eastAsia="新細明體" w:hAnsi="新細明體" w:cs="新細明體" w:hint="eastAsia"/>
                <w:color w:val="000000"/>
                <w:spacing w:val="-10"/>
                <w:kern w:val="0"/>
                <w:szCs w:val="24"/>
              </w:rPr>
              <w:t>表現技法</w:t>
            </w:r>
            <w:r w:rsidRPr="00B12BFA">
              <w:rPr>
                <w:rFonts w:ascii="新細明體" w:eastAsia="新細明體" w:hAnsi="新細明體" w:cs="新細明體" w:hint="eastAsia"/>
                <w:color w:val="000000"/>
                <w:kern w:val="0"/>
                <w:szCs w:val="24"/>
              </w:rPr>
              <w:t>ⅠⅡ</w:t>
            </w:r>
            <w:r w:rsidRPr="00B12BFA">
              <w:rPr>
                <w:rFonts w:ascii="新細明體" w:eastAsia="新細明體" w:hAnsi="新細明體" w:cs="新細明體" w:hint="eastAsia"/>
                <w:kern w:val="0"/>
                <w:szCs w:val="24"/>
              </w:rPr>
              <w:t>、</w:t>
            </w:r>
            <w:r w:rsidRPr="00B12BFA">
              <w:rPr>
                <w:rFonts w:ascii="新細明體" w:eastAsia="新細明體" w:hAnsi="新細明體" w:cs="新細明體" w:hint="eastAsia"/>
                <w:color w:val="000000"/>
                <w:kern w:val="0"/>
                <w:szCs w:val="24"/>
              </w:rPr>
              <w:t>作品集製作ⅠⅡ</w:t>
            </w:r>
          </w:p>
        </w:tc>
      </w:tr>
      <w:tr w:rsidR="00B12BFA" w:rsidRPr="00B12BFA" w:rsidTr="00B12BFA">
        <w:tc>
          <w:tcPr>
            <w:tcW w:w="135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jc w:val="center"/>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選    修</w:t>
            </w:r>
          </w:p>
        </w:tc>
        <w:tc>
          <w:tcPr>
            <w:tcW w:w="8145" w:type="dxa"/>
            <w:tcBorders>
              <w:top w:val="nil"/>
              <w:left w:val="nil"/>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rPr>
                <w:rFonts w:ascii="新細明體" w:eastAsia="新細明體" w:hAnsi="新細明體" w:cs="新細明體"/>
                <w:kern w:val="0"/>
                <w:szCs w:val="24"/>
              </w:rPr>
            </w:pPr>
            <w:r w:rsidRPr="00B12BFA">
              <w:rPr>
                <w:rFonts w:ascii="新細明體" w:eastAsia="新細明體" w:hAnsi="新細明體" w:cs="新細明體" w:hint="eastAsia"/>
                <w:color w:val="000000"/>
                <w:kern w:val="0"/>
                <w:szCs w:val="24"/>
              </w:rPr>
              <w:t>漫畫ⅠⅡ</w:t>
            </w:r>
            <w:r w:rsidRPr="00B12BFA">
              <w:rPr>
                <w:rFonts w:ascii="新細明體" w:eastAsia="新細明體" w:hAnsi="新細明體" w:cs="新細明體" w:hint="eastAsia"/>
                <w:kern w:val="0"/>
                <w:szCs w:val="24"/>
              </w:rPr>
              <w:t>、數位音樂、</w:t>
            </w:r>
            <w:r w:rsidRPr="00B12BFA">
              <w:rPr>
                <w:rFonts w:ascii="新細明體" w:eastAsia="新細明體" w:hAnsi="新細明體" w:cs="新細明體" w:hint="eastAsia"/>
                <w:color w:val="000000"/>
                <w:spacing w:val="-10"/>
                <w:kern w:val="0"/>
                <w:szCs w:val="24"/>
              </w:rPr>
              <w:t>數位多媒體設計</w:t>
            </w:r>
            <w:r w:rsidRPr="00B12BFA">
              <w:rPr>
                <w:rFonts w:ascii="新細明體" w:eastAsia="新細明體" w:hAnsi="新細明體" w:cs="新細明體" w:hint="eastAsia"/>
                <w:color w:val="000000"/>
                <w:kern w:val="0"/>
                <w:szCs w:val="24"/>
              </w:rPr>
              <w:t>ⅠⅡ</w:t>
            </w:r>
            <w:r w:rsidRPr="00B12BFA">
              <w:rPr>
                <w:rFonts w:ascii="新細明體" w:eastAsia="新細明體" w:hAnsi="新細明體" w:cs="新細明體" w:hint="eastAsia"/>
                <w:kern w:val="0"/>
                <w:szCs w:val="24"/>
              </w:rPr>
              <w:t>、數位3D動畫、</w:t>
            </w:r>
            <w:r w:rsidRPr="00B12BFA">
              <w:rPr>
                <w:rFonts w:ascii="新細明體" w:eastAsia="新細明體" w:hAnsi="新細明體" w:cs="新細明體" w:hint="eastAsia"/>
                <w:color w:val="000000"/>
                <w:kern w:val="0"/>
                <w:szCs w:val="24"/>
              </w:rPr>
              <w:t>設計史ⅠⅡ</w:t>
            </w:r>
            <w:r w:rsidRPr="00B12BFA">
              <w:rPr>
                <w:rFonts w:ascii="新細明體" w:eastAsia="新細明體" w:hAnsi="新細明體" w:cs="新細明體" w:hint="eastAsia"/>
                <w:kern w:val="0"/>
                <w:szCs w:val="24"/>
              </w:rPr>
              <w:t>、</w:t>
            </w:r>
            <w:r w:rsidRPr="00B12BFA">
              <w:rPr>
                <w:rFonts w:ascii="新細明體" w:eastAsia="新細明體" w:hAnsi="新細明體" w:cs="新細明體" w:hint="eastAsia"/>
                <w:color w:val="000000"/>
                <w:kern w:val="0"/>
                <w:szCs w:val="24"/>
              </w:rPr>
              <w:t>數位平面設計初階ⅠⅡ</w:t>
            </w:r>
            <w:r w:rsidRPr="00B12BFA">
              <w:rPr>
                <w:rFonts w:ascii="新細明體" w:eastAsia="新細明體" w:hAnsi="新細明體" w:cs="新細明體" w:hint="eastAsia"/>
                <w:kern w:val="0"/>
                <w:szCs w:val="24"/>
              </w:rPr>
              <w:t>、</w:t>
            </w:r>
            <w:r w:rsidRPr="00B12BFA">
              <w:rPr>
                <w:rFonts w:ascii="新細明體" w:eastAsia="新細明體" w:hAnsi="新細明體" w:cs="新細明體" w:hint="eastAsia"/>
                <w:color w:val="000000"/>
                <w:kern w:val="0"/>
                <w:szCs w:val="24"/>
              </w:rPr>
              <w:t>數位影像處理ⅠⅡ</w:t>
            </w:r>
            <w:r w:rsidRPr="00B12BFA">
              <w:rPr>
                <w:rFonts w:ascii="新細明體" w:eastAsia="新細明體" w:hAnsi="新細明體" w:cs="新細明體" w:hint="eastAsia"/>
                <w:kern w:val="0"/>
                <w:szCs w:val="24"/>
              </w:rPr>
              <w:t>、</w:t>
            </w:r>
            <w:r w:rsidRPr="00B12BFA">
              <w:rPr>
                <w:rFonts w:ascii="新細明體" w:eastAsia="新細明體" w:hAnsi="新細明體" w:cs="新細明體" w:hint="eastAsia"/>
                <w:color w:val="000000"/>
                <w:kern w:val="0"/>
                <w:szCs w:val="24"/>
              </w:rPr>
              <w:t>2D電腦動畫ⅠⅡ</w:t>
            </w:r>
            <w:r w:rsidRPr="00B12BFA">
              <w:rPr>
                <w:rFonts w:ascii="新細明體" w:eastAsia="新細明體" w:hAnsi="新細明體" w:cs="新細明體" w:hint="eastAsia"/>
                <w:kern w:val="0"/>
                <w:szCs w:val="24"/>
              </w:rPr>
              <w:t>、</w:t>
            </w:r>
            <w:r w:rsidRPr="00B12BFA">
              <w:rPr>
                <w:rFonts w:ascii="新細明體" w:eastAsia="新細明體" w:hAnsi="新細明體" w:cs="新細明體" w:hint="eastAsia"/>
                <w:color w:val="000000"/>
                <w:kern w:val="0"/>
                <w:szCs w:val="24"/>
              </w:rPr>
              <w:t>數位平面設計進階ⅠⅡ</w:t>
            </w:r>
            <w:r w:rsidRPr="00B12BFA">
              <w:rPr>
                <w:rFonts w:ascii="新細明體" w:eastAsia="新細明體" w:hAnsi="新細明體" w:cs="新細明體" w:hint="eastAsia"/>
                <w:kern w:val="0"/>
                <w:szCs w:val="24"/>
              </w:rPr>
              <w:t>、</w:t>
            </w:r>
            <w:r w:rsidRPr="00B12BFA">
              <w:rPr>
                <w:rFonts w:ascii="新細明體" w:eastAsia="新細明體" w:hAnsi="新細明體" w:cs="新細明體" w:hint="eastAsia"/>
                <w:color w:val="000000"/>
                <w:kern w:val="0"/>
                <w:szCs w:val="24"/>
              </w:rPr>
              <w:t>數位印前作業ⅠⅡ</w:t>
            </w:r>
            <w:r w:rsidRPr="00B12BFA">
              <w:rPr>
                <w:rFonts w:ascii="新細明體" w:eastAsia="新細明體" w:hAnsi="新細明體" w:cs="新細明體" w:hint="eastAsia"/>
                <w:kern w:val="0"/>
                <w:szCs w:val="24"/>
              </w:rPr>
              <w:t>、</w:t>
            </w:r>
            <w:r w:rsidRPr="00B12BFA">
              <w:rPr>
                <w:rFonts w:ascii="新細明體" w:eastAsia="新細明體" w:hAnsi="新細明體" w:cs="新細明體" w:hint="eastAsia"/>
                <w:color w:val="000000"/>
                <w:kern w:val="0"/>
                <w:szCs w:val="24"/>
              </w:rPr>
              <w:t>數位攝影ⅠⅡ</w:t>
            </w:r>
          </w:p>
        </w:tc>
      </w:tr>
    </w:tbl>
    <w:p w:rsidR="00B12BFA" w:rsidRPr="00B12BFA" w:rsidRDefault="00B12BFA" w:rsidP="00B12BFA">
      <w:pPr>
        <w:widowControl/>
        <w:spacing w:line="420" w:lineRule="atLeast"/>
        <w:rPr>
          <w:rFonts w:ascii="Verdana" w:eastAsia="新細明體" w:hAnsi="Verdana" w:cs="新細明體"/>
          <w:color w:val="666666"/>
          <w:kern w:val="0"/>
          <w:sz w:val="18"/>
          <w:szCs w:val="18"/>
        </w:rPr>
      </w:pPr>
      <w:r w:rsidRPr="00B12BFA">
        <w:rPr>
          <w:rFonts w:ascii="新細明體" w:eastAsia="新細明體" w:hAnsi="新細明體" w:cs="新細明體" w:hint="eastAsia"/>
          <w:b/>
          <w:bCs/>
          <w:color w:val="666666"/>
          <w:kern w:val="0"/>
          <w:szCs w:val="24"/>
        </w:rPr>
        <w:t>三、設備</w:t>
      </w:r>
    </w:p>
    <w:tbl>
      <w:tblPr>
        <w:tblW w:w="0" w:type="auto"/>
        <w:tblInd w:w="312" w:type="dxa"/>
        <w:tblCellMar>
          <w:left w:w="0" w:type="dxa"/>
          <w:right w:w="0" w:type="dxa"/>
        </w:tblCellMar>
        <w:tblLook w:val="04A0" w:firstRow="1" w:lastRow="0" w:firstColumn="1" w:lastColumn="0" w:noHBand="0" w:noVBand="1"/>
      </w:tblPr>
      <w:tblGrid>
        <w:gridCol w:w="1560"/>
        <w:gridCol w:w="7830"/>
      </w:tblGrid>
      <w:tr w:rsidR="00B12BFA" w:rsidRPr="00B12BFA" w:rsidTr="00B12BFA">
        <w:tc>
          <w:tcPr>
            <w:tcW w:w="15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jc w:val="center"/>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項     目</w:t>
            </w:r>
          </w:p>
        </w:tc>
        <w:tc>
          <w:tcPr>
            <w:tcW w:w="783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jc w:val="center"/>
              <w:rPr>
                <w:rFonts w:ascii="新細明體" w:eastAsia="新細明體" w:hAnsi="新細明體" w:cs="新細明體"/>
                <w:kern w:val="0"/>
                <w:szCs w:val="24"/>
              </w:rPr>
            </w:pPr>
            <w:r w:rsidRPr="00B12BFA">
              <w:rPr>
                <w:rFonts w:ascii="新細明體" w:eastAsia="新細明體" w:hAnsi="新細明體" w:cs="新細明體" w:hint="eastAsia"/>
                <w:spacing w:val="400"/>
                <w:kern w:val="0"/>
                <w:szCs w:val="24"/>
              </w:rPr>
              <w:t>用途與特色</w:t>
            </w:r>
          </w:p>
        </w:tc>
      </w:tr>
      <w:tr w:rsidR="00B12BFA" w:rsidRPr="00B12BFA" w:rsidTr="00B12BFA">
        <w:tc>
          <w:tcPr>
            <w:tcW w:w="156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jc w:val="center"/>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PC專業電腦繪圖教室</w:t>
            </w:r>
          </w:p>
        </w:tc>
        <w:tc>
          <w:tcPr>
            <w:tcW w:w="7830" w:type="dxa"/>
            <w:tcBorders>
              <w:top w:val="nil"/>
              <w:left w:val="nil"/>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專業電腦繪圖教室，教授相關繪圖軟體，以2D動畫、3D動畫、影片剪輯、等為主學習，並為技能檢定的考場。</w:t>
            </w:r>
          </w:p>
        </w:tc>
      </w:tr>
      <w:tr w:rsidR="00B12BFA" w:rsidRPr="00B12BFA" w:rsidTr="00B12BFA">
        <w:tc>
          <w:tcPr>
            <w:tcW w:w="156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jc w:val="center"/>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專業攝影棚</w:t>
            </w:r>
          </w:p>
        </w:tc>
        <w:tc>
          <w:tcPr>
            <w:tcW w:w="7830" w:type="dxa"/>
            <w:tcBorders>
              <w:top w:val="nil"/>
              <w:left w:val="nil"/>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ind w:right="-1"/>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多功能攝影棚，包含平面攝影設備及數位攝影/錄影設備，可供師生動態攝影、專題製作、動畫等課程應用，協助學生了解攝影棚實務與後製特效。</w:t>
            </w:r>
          </w:p>
        </w:tc>
      </w:tr>
      <w:tr w:rsidR="00B12BFA" w:rsidRPr="00B12BFA" w:rsidTr="00B12BFA">
        <w:tc>
          <w:tcPr>
            <w:tcW w:w="156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jc w:val="center"/>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2D動畫教室</w:t>
            </w:r>
          </w:p>
        </w:tc>
        <w:tc>
          <w:tcPr>
            <w:tcW w:w="7830" w:type="dxa"/>
            <w:tcBorders>
              <w:top w:val="nil"/>
              <w:left w:val="nil"/>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ind w:right="-1"/>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專業燈箱動畫教室，提供校內學生</w:t>
            </w:r>
            <w:proofErr w:type="gramStart"/>
            <w:r w:rsidRPr="00B12BFA">
              <w:rPr>
                <w:rFonts w:ascii="新細明體" w:eastAsia="新細明體" w:hAnsi="新細明體" w:cs="新細明體" w:hint="eastAsia"/>
                <w:kern w:val="0"/>
                <w:szCs w:val="24"/>
              </w:rPr>
              <w:t>製作逐格動畫</w:t>
            </w:r>
            <w:proofErr w:type="gramEnd"/>
            <w:r w:rsidRPr="00B12BFA">
              <w:rPr>
                <w:rFonts w:ascii="新細明體" w:eastAsia="新細明體" w:hAnsi="新細明體" w:cs="新細明體" w:hint="eastAsia"/>
                <w:kern w:val="0"/>
                <w:szCs w:val="24"/>
              </w:rPr>
              <w:t>。</w:t>
            </w:r>
          </w:p>
        </w:tc>
      </w:tr>
    </w:tbl>
    <w:p w:rsidR="00B12BFA" w:rsidRPr="00B12BFA" w:rsidRDefault="00B12BFA" w:rsidP="00B12BFA">
      <w:pPr>
        <w:widowControl/>
        <w:spacing w:line="420" w:lineRule="atLeast"/>
        <w:rPr>
          <w:rFonts w:ascii="Verdana" w:eastAsia="新細明體" w:hAnsi="Verdana" w:cs="新細明體"/>
          <w:color w:val="666666"/>
          <w:kern w:val="0"/>
          <w:sz w:val="18"/>
          <w:szCs w:val="18"/>
        </w:rPr>
      </w:pPr>
      <w:r w:rsidRPr="00B12BFA">
        <w:rPr>
          <w:rFonts w:ascii="新細明體" w:eastAsia="新細明體" w:hAnsi="新細明體" w:cs="新細明體" w:hint="eastAsia"/>
          <w:b/>
          <w:bCs/>
          <w:color w:val="666666"/>
          <w:kern w:val="0"/>
          <w:szCs w:val="24"/>
        </w:rPr>
        <w:t>四、科別特性及學生須具備之學習專長與限制</w:t>
      </w:r>
    </w:p>
    <w:tbl>
      <w:tblPr>
        <w:tblW w:w="0" w:type="auto"/>
        <w:tblInd w:w="312" w:type="dxa"/>
        <w:tblCellMar>
          <w:left w:w="0" w:type="dxa"/>
          <w:right w:w="0" w:type="dxa"/>
        </w:tblCellMar>
        <w:tblLook w:val="04A0" w:firstRow="1" w:lastRow="0" w:firstColumn="1" w:lastColumn="0" w:noHBand="0" w:noVBand="1"/>
      </w:tblPr>
      <w:tblGrid>
        <w:gridCol w:w="1350"/>
        <w:gridCol w:w="8040"/>
      </w:tblGrid>
      <w:tr w:rsidR="00B12BFA" w:rsidRPr="00B12BFA" w:rsidTr="00B12BFA">
        <w:trPr>
          <w:trHeight w:val="525"/>
        </w:trPr>
        <w:tc>
          <w:tcPr>
            <w:tcW w:w="135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jc w:val="center"/>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科別特性</w:t>
            </w:r>
          </w:p>
        </w:tc>
        <w:tc>
          <w:tcPr>
            <w:tcW w:w="804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jc w:val="both"/>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1.不定期參加設計競賽及活動，藉此增進學生學習興趣及提高其設計製作水準。2.每年舉辦的學生專題成果展暨教學成果展。3.加強學生手繪及</w:t>
            </w:r>
            <w:proofErr w:type="gramStart"/>
            <w:r w:rsidRPr="00B12BFA">
              <w:rPr>
                <w:rFonts w:ascii="新細明體" w:eastAsia="新細明體" w:hAnsi="新細明體" w:cs="新細明體" w:hint="eastAsia"/>
                <w:kern w:val="0"/>
                <w:szCs w:val="24"/>
              </w:rPr>
              <w:t>電繪(</w:t>
            </w:r>
            <w:proofErr w:type="gramEnd"/>
            <w:r w:rsidRPr="00B12BFA">
              <w:rPr>
                <w:rFonts w:ascii="新細明體" w:eastAsia="新細明體" w:hAnsi="新細明體" w:cs="新細明體" w:hint="eastAsia"/>
                <w:kern w:val="0"/>
                <w:szCs w:val="24"/>
              </w:rPr>
              <w:t>數位漫畫、動畫)等設計能力，以利學生升學及就業。</w:t>
            </w:r>
          </w:p>
        </w:tc>
      </w:tr>
    </w:tbl>
    <w:p w:rsidR="00B12BFA" w:rsidRPr="00B12BFA" w:rsidRDefault="00B12BFA" w:rsidP="00B12BFA">
      <w:pPr>
        <w:widowControl/>
        <w:spacing w:line="420" w:lineRule="atLeast"/>
        <w:rPr>
          <w:rFonts w:ascii="Verdana" w:eastAsia="新細明體" w:hAnsi="Verdana" w:cs="新細明體"/>
          <w:color w:val="666666"/>
          <w:kern w:val="0"/>
          <w:sz w:val="18"/>
          <w:szCs w:val="18"/>
        </w:rPr>
      </w:pPr>
      <w:r w:rsidRPr="00B12BFA">
        <w:rPr>
          <w:rFonts w:ascii="Verdana" w:eastAsia="新細明體" w:hAnsi="Verdana" w:cs="新細明體"/>
          <w:color w:val="666666"/>
          <w:kern w:val="0"/>
          <w:sz w:val="18"/>
          <w:szCs w:val="18"/>
        </w:rPr>
        <w:t> </w:t>
      </w:r>
    </w:p>
    <w:p w:rsidR="00B12BFA" w:rsidRPr="00B12BFA" w:rsidRDefault="00B12BFA" w:rsidP="00B12BFA">
      <w:pPr>
        <w:widowControl/>
        <w:spacing w:line="420" w:lineRule="atLeast"/>
        <w:rPr>
          <w:rFonts w:ascii="Verdana" w:eastAsia="新細明體" w:hAnsi="Verdana" w:cs="新細明體"/>
          <w:color w:val="666666"/>
          <w:kern w:val="0"/>
          <w:sz w:val="18"/>
          <w:szCs w:val="18"/>
        </w:rPr>
      </w:pPr>
      <w:r w:rsidRPr="00B12BFA">
        <w:rPr>
          <w:rFonts w:ascii="新細明體" w:eastAsia="新細明體" w:hAnsi="新細明體" w:cs="新細明體" w:hint="eastAsia"/>
          <w:b/>
          <w:bCs/>
          <w:color w:val="666666"/>
          <w:kern w:val="0"/>
          <w:szCs w:val="24"/>
        </w:rPr>
        <w:t>五、招收性別：■男女皆可招收</w:t>
      </w:r>
      <w:r w:rsidRPr="00B12BFA">
        <w:rPr>
          <w:rFonts w:ascii="新細明體" w:eastAsia="新細明體" w:hAnsi="新細明體" w:cs="新細明體" w:hint="eastAsia"/>
          <w:b/>
          <w:bCs/>
          <w:color w:val="666666"/>
          <w:kern w:val="0"/>
          <w:szCs w:val="24"/>
        </w:rPr>
        <w:t></w:t>
      </w:r>
      <w:r w:rsidRPr="00B12BFA">
        <w:rPr>
          <w:rFonts w:ascii="新細明體" w:eastAsia="新細明體" w:hAnsi="新細明體" w:cs="新細明體" w:hint="eastAsia"/>
          <w:b/>
          <w:bCs/>
          <w:color w:val="666666"/>
          <w:kern w:val="0"/>
          <w:szCs w:val="24"/>
        </w:rPr>
        <w:t></w:t>
      </w:r>
      <w:r w:rsidRPr="00B12BFA">
        <w:rPr>
          <w:rFonts w:ascii="新細明體" w:eastAsia="新細明體" w:hAnsi="新細明體" w:cs="新細明體" w:hint="eastAsia"/>
          <w:color w:val="666666"/>
          <w:kern w:val="0"/>
          <w:szCs w:val="24"/>
        </w:rPr>
        <w:t>o只有招收男生     o只有招收女生</w:t>
      </w:r>
    </w:p>
    <w:p w:rsidR="00B12BFA" w:rsidRPr="00B12BFA" w:rsidRDefault="00B12BFA" w:rsidP="00B12BFA">
      <w:pPr>
        <w:widowControl/>
        <w:spacing w:line="420" w:lineRule="atLeast"/>
        <w:rPr>
          <w:rFonts w:ascii="Verdana" w:eastAsia="新細明體" w:hAnsi="Verdana" w:cs="新細明體"/>
          <w:color w:val="666666"/>
          <w:kern w:val="0"/>
          <w:sz w:val="18"/>
          <w:szCs w:val="18"/>
        </w:rPr>
      </w:pPr>
      <w:r w:rsidRPr="00B12BFA">
        <w:rPr>
          <w:rFonts w:ascii="新細明體" w:eastAsia="新細明體" w:hAnsi="新細明體" w:cs="新細明體" w:hint="eastAsia"/>
          <w:b/>
          <w:bCs/>
          <w:color w:val="666666"/>
          <w:kern w:val="0"/>
          <w:szCs w:val="24"/>
        </w:rPr>
        <w:t>六、畢業進路</w:t>
      </w:r>
    </w:p>
    <w:p w:rsidR="00B12BFA" w:rsidRPr="00B12BFA" w:rsidRDefault="00B12BFA" w:rsidP="00B12BFA">
      <w:pPr>
        <w:widowControl/>
        <w:spacing w:line="420" w:lineRule="atLeast"/>
        <w:ind w:left="530" w:right="-1" w:hanging="247"/>
        <w:rPr>
          <w:rFonts w:ascii="Verdana" w:eastAsia="新細明體" w:hAnsi="Verdana" w:cs="新細明體"/>
          <w:color w:val="666666"/>
          <w:kern w:val="0"/>
          <w:sz w:val="18"/>
          <w:szCs w:val="18"/>
        </w:rPr>
      </w:pPr>
      <w:r w:rsidRPr="00B12BFA">
        <w:rPr>
          <w:rFonts w:ascii="新細明體" w:eastAsia="新細明體" w:hAnsi="新細明體" w:cs="新細明體" w:hint="eastAsia"/>
          <w:b/>
          <w:bCs/>
          <w:color w:val="666666"/>
          <w:kern w:val="0"/>
          <w:szCs w:val="24"/>
        </w:rPr>
        <w:t>1.升學途徑：</w:t>
      </w:r>
      <w:r w:rsidRPr="00B12BFA">
        <w:rPr>
          <w:rFonts w:ascii="新細明體" w:eastAsia="新細明體" w:hAnsi="新細明體" w:cs="新細明體" w:hint="eastAsia"/>
          <w:color w:val="666666"/>
          <w:kern w:val="0"/>
          <w:szCs w:val="24"/>
        </w:rPr>
        <w:t>參加四技二專統一入學測驗。可參加四技二專推薦甄選入學、四技二專日間部登記分發、四技二專夜間部招生、各校獨立招生等入學管道。</w:t>
      </w:r>
    </w:p>
    <w:p w:rsidR="00B12BFA" w:rsidRPr="00B12BFA" w:rsidRDefault="00B12BFA" w:rsidP="00B12BFA">
      <w:pPr>
        <w:widowControl/>
        <w:spacing w:line="420" w:lineRule="atLeast"/>
        <w:ind w:left="530" w:right="-1" w:hanging="247"/>
        <w:rPr>
          <w:rFonts w:ascii="Verdana" w:eastAsia="新細明體" w:hAnsi="Verdana" w:cs="新細明體"/>
          <w:color w:val="666666"/>
          <w:kern w:val="0"/>
          <w:sz w:val="18"/>
          <w:szCs w:val="18"/>
        </w:rPr>
      </w:pPr>
      <w:r w:rsidRPr="00B12BFA">
        <w:rPr>
          <w:rFonts w:ascii="新細明體" w:eastAsia="新細明體" w:hAnsi="新細明體" w:cs="新細明體" w:hint="eastAsia"/>
          <w:b/>
          <w:bCs/>
          <w:color w:val="666666"/>
          <w:kern w:val="0"/>
          <w:szCs w:val="24"/>
        </w:rPr>
        <w:t>2.就業途徑：</w:t>
      </w:r>
      <w:r w:rsidRPr="00B12BFA">
        <w:rPr>
          <w:rFonts w:ascii="新細明體" w:eastAsia="新細明體" w:hAnsi="新細明體" w:cs="新細明體" w:hint="eastAsia"/>
          <w:color w:val="666666"/>
          <w:kern w:val="0"/>
          <w:szCs w:val="24"/>
        </w:rPr>
        <w:t>學生於畢業後除繼續升學深造外，亦可在動畫、影片後製、商業傳播等相關各行各業充分投入。</w:t>
      </w:r>
    </w:p>
    <w:p w:rsidR="00B12BFA" w:rsidRPr="00B12BFA" w:rsidRDefault="00B12BFA" w:rsidP="00B12BFA">
      <w:pPr>
        <w:widowControl/>
        <w:spacing w:line="420" w:lineRule="atLeast"/>
        <w:ind w:left="530" w:right="-1" w:hanging="247"/>
        <w:rPr>
          <w:rFonts w:ascii="Verdana" w:eastAsia="新細明體" w:hAnsi="Verdana" w:cs="新細明體"/>
          <w:color w:val="666666"/>
          <w:kern w:val="0"/>
          <w:sz w:val="18"/>
          <w:szCs w:val="18"/>
        </w:rPr>
      </w:pPr>
      <w:r w:rsidRPr="00B12BFA">
        <w:rPr>
          <w:rFonts w:ascii="新細明體" w:eastAsia="新細明體" w:hAnsi="新細明體" w:cs="新細明體" w:hint="eastAsia"/>
          <w:b/>
          <w:bCs/>
          <w:color w:val="666666"/>
          <w:kern w:val="0"/>
          <w:szCs w:val="24"/>
        </w:rPr>
        <w:t>3.技能檢定：</w:t>
      </w:r>
      <w:r w:rsidRPr="00B12BFA">
        <w:rPr>
          <w:rFonts w:ascii="新細明體" w:eastAsia="新細明體" w:hAnsi="新細明體" w:cs="新細明體" w:hint="eastAsia"/>
          <w:color w:val="666666"/>
          <w:kern w:val="0"/>
          <w:szCs w:val="24"/>
        </w:rPr>
        <w:t>全方位的經營方向，傑出設計人才，可參加勞委會職訓局視覺傳達設計、印前</w:t>
      </w:r>
      <w:proofErr w:type="gramStart"/>
      <w:r w:rsidRPr="00B12BFA">
        <w:rPr>
          <w:rFonts w:ascii="新細明體" w:eastAsia="新細明體" w:hAnsi="新細明體" w:cs="新細明體" w:hint="eastAsia"/>
          <w:color w:val="666666"/>
          <w:kern w:val="0"/>
          <w:szCs w:val="24"/>
        </w:rPr>
        <w:t>製程等乙</w:t>
      </w:r>
      <w:proofErr w:type="gramEnd"/>
      <w:r w:rsidRPr="00B12BFA">
        <w:rPr>
          <w:rFonts w:ascii="新細明體" w:eastAsia="新細明體" w:hAnsi="新細明體" w:cs="新細明體" w:hint="eastAsia"/>
          <w:color w:val="666666"/>
          <w:kern w:val="0"/>
          <w:szCs w:val="24"/>
        </w:rPr>
        <w:t>、丙級技術士技能檢定。參加全國性廣告設計、電腦繪圖、網頁設計等相關等技能競賽。</w:t>
      </w:r>
    </w:p>
    <w:p w:rsidR="00B12BFA" w:rsidRPr="00B12BFA" w:rsidRDefault="00B12BFA" w:rsidP="00B12BFA">
      <w:pPr>
        <w:widowControl/>
        <w:spacing w:line="420" w:lineRule="atLeast"/>
        <w:rPr>
          <w:rFonts w:ascii="Verdana" w:eastAsia="新細明體" w:hAnsi="Verdana" w:cs="新細明體"/>
          <w:color w:val="666666"/>
          <w:kern w:val="0"/>
          <w:sz w:val="18"/>
          <w:szCs w:val="18"/>
        </w:rPr>
      </w:pPr>
      <w:r w:rsidRPr="00B12BFA">
        <w:rPr>
          <w:rFonts w:ascii="新細明體" w:eastAsia="新細明體" w:hAnsi="新細明體" w:cs="新細明體" w:hint="eastAsia"/>
          <w:b/>
          <w:bCs/>
          <w:color w:val="666666"/>
          <w:kern w:val="0"/>
          <w:szCs w:val="24"/>
        </w:rPr>
        <w:t>七、無障礙設備:</w:t>
      </w:r>
    </w:p>
    <w:p w:rsidR="00B12BFA" w:rsidRPr="00B12BFA" w:rsidRDefault="00B12BFA" w:rsidP="00B12BFA">
      <w:pPr>
        <w:widowControl/>
        <w:spacing w:line="420" w:lineRule="atLeast"/>
        <w:ind w:left="566"/>
        <w:rPr>
          <w:rFonts w:ascii="Verdana" w:eastAsia="新細明體" w:hAnsi="Verdana" w:cs="新細明體"/>
          <w:color w:val="666666"/>
          <w:kern w:val="0"/>
          <w:sz w:val="18"/>
          <w:szCs w:val="18"/>
        </w:rPr>
      </w:pPr>
      <w:r w:rsidRPr="00B12BFA">
        <w:rPr>
          <w:rFonts w:ascii="新細明體" w:eastAsia="新細明體" w:hAnsi="新細明體" w:cs="新細明體" w:hint="eastAsia"/>
          <w:color w:val="666666"/>
          <w:kern w:val="0"/>
          <w:szCs w:val="24"/>
        </w:rPr>
        <w:t>1.學校大門之無障礙通道。2.電梯。3.無障礙廁所。4.無障礙斜坡。</w:t>
      </w:r>
    </w:p>
    <w:p w:rsidR="00B12BFA" w:rsidRPr="00B12BFA" w:rsidRDefault="00B12BFA" w:rsidP="00B12BFA">
      <w:pPr>
        <w:widowControl/>
        <w:spacing w:line="420" w:lineRule="atLeast"/>
        <w:rPr>
          <w:rFonts w:ascii="Verdana" w:eastAsia="新細明體" w:hAnsi="Verdana" w:cs="新細明體"/>
          <w:color w:val="666666"/>
          <w:kern w:val="0"/>
          <w:sz w:val="18"/>
          <w:szCs w:val="18"/>
        </w:rPr>
      </w:pPr>
      <w:r w:rsidRPr="00B12BFA">
        <w:rPr>
          <w:rFonts w:ascii="新細明體" w:eastAsia="新細明體" w:hAnsi="新細明體" w:cs="新細明體" w:hint="eastAsia"/>
          <w:b/>
          <w:bCs/>
          <w:color w:val="666666"/>
          <w:kern w:val="0"/>
          <w:szCs w:val="24"/>
        </w:rPr>
        <w:t>八、本科聯絡人、電話及傳真號碼</w:t>
      </w:r>
    </w:p>
    <w:p w:rsidR="00B12BFA" w:rsidRPr="00B12BFA" w:rsidRDefault="00B12BFA" w:rsidP="00B12BFA">
      <w:pPr>
        <w:widowControl/>
        <w:spacing w:line="420" w:lineRule="atLeast"/>
        <w:ind w:left="566"/>
        <w:rPr>
          <w:rFonts w:ascii="Verdana" w:eastAsia="新細明體" w:hAnsi="Verdana" w:cs="新細明體"/>
          <w:color w:val="666666"/>
          <w:kern w:val="0"/>
          <w:sz w:val="18"/>
          <w:szCs w:val="18"/>
        </w:rPr>
      </w:pPr>
      <w:r w:rsidRPr="00B12BFA">
        <w:rPr>
          <w:rFonts w:ascii="新細明體" w:eastAsia="新細明體" w:hAnsi="新細明體" w:cs="新細明體" w:hint="eastAsia"/>
          <w:color w:val="666666"/>
          <w:kern w:val="0"/>
          <w:szCs w:val="24"/>
        </w:rPr>
        <w:t>科主任:謝映如 主任電話:02-2939-0310轉621 傳真號碼:02-2936-5935</w:t>
      </w:r>
    </w:p>
    <w:p w:rsidR="00B12BFA" w:rsidRPr="00B12BFA" w:rsidRDefault="00B12BFA" w:rsidP="00B12BFA">
      <w:pPr>
        <w:widowControl/>
        <w:spacing w:line="420" w:lineRule="atLeast"/>
        <w:ind w:left="566"/>
        <w:rPr>
          <w:rFonts w:ascii="Verdana" w:eastAsia="新細明體" w:hAnsi="Verdana" w:cs="新細明體"/>
          <w:color w:val="666666"/>
          <w:kern w:val="0"/>
          <w:sz w:val="18"/>
          <w:szCs w:val="18"/>
        </w:rPr>
      </w:pPr>
      <w:r w:rsidRPr="00B12BFA">
        <w:rPr>
          <w:rFonts w:ascii="Verdana" w:eastAsia="新細明體" w:hAnsi="Verdana" w:cs="新細明體"/>
          <w:color w:val="666666"/>
          <w:kern w:val="0"/>
          <w:sz w:val="18"/>
          <w:szCs w:val="18"/>
        </w:rPr>
        <w:t> </w:t>
      </w:r>
    </w:p>
    <w:p w:rsidR="00B12BFA" w:rsidRPr="00B12BFA" w:rsidRDefault="00B12BFA" w:rsidP="00B12BFA">
      <w:pPr>
        <w:widowControl/>
        <w:spacing w:line="420" w:lineRule="atLeast"/>
        <w:rPr>
          <w:rFonts w:ascii="Verdana" w:eastAsia="新細明體" w:hAnsi="Verdana" w:cs="新細明體"/>
          <w:color w:val="666666"/>
          <w:kern w:val="0"/>
          <w:sz w:val="18"/>
          <w:szCs w:val="18"/>
        </w:rPr>
      </w:pPr>
      <w:r>
        <w:rPr>
          <w:rFonts w:ascii="細明體" w:eastAsia="細明體" w:hAnsi="細明體" w:cs="新細明體"/>
          <w:b/>
          <w:bCs/>
          <w:noProof/>
          <w:color w:val="EC2E00"/>
          <w:kern w:val="0"/>
          <w:szCs w:val="24"/>
        </w:rPr>
        <w:drawing>
          <wp:inline distT="0" distB="0" distL="0" distR="0">
            <wp:extent cx="142875" cy="133350"/>
            <wp:effectExtent l="0" t="0" r="9525" b="0"/>
            <wp:docPr id="8" name="圖片 8" descr="http://www.jwsh.tp.edu.tw/ezfiles/0/1000/img/44/nth_theme_home_and_kids_paper_clips_bullet_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jwsh.tp.edu.tw/ezfiles/0/1000/img/44/nth_theme_home_and_kids_paper_clips_bullet_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sidRPr="00B12BFA">
        <w:rPr>
          <w:rFonts w:ascii="細明體" w:eastAsia="細明體" w:hAnsi="細明體" w:cs="新細明體" w:hint="eastAsia"/>
          <w:b/>
          <w:bCs/>
          <w:color w:val="FF3366"/>
          <w:kern w:val="0"/>
          <w:szCs w:val="24"/>
        </w:rPr>
        <w:t>廣告設計科 </w:t>
      </w:r>
      <w:r w:rsidRPr="00B12BFA">
        <w:rPr>
          <w:rFonts w:ascii="Verdana" w:eastAsia="新細明體" w:hAnsi="Verdana" w:cs="新細明體"/>
          <w:b/>
          <w:bCs/>
          <w:color w:val="FF0000"/>
          <w:kern w:val="0"/>
          <w:szCs w:val="24"/>
        </w:rPr>
        <w:t>(</w:t>
      </w:r>
      <w:r w:rsidRPr="00B12BFA">
        <w:rPr>
          <w:rFonts w:ascii="Verdana" w:eastAsia="新細明體" w:hAnsi="Verdana" w:cs="新細明體"/>
          <w:b/>
          <w:bCs/>
          <w:color w:val="FF0000"/>
          <w:kern w:val="0"/>
          <w:szCs w:val="24"/>
        </w:rPr>
        <w:t>創意設計組、動漫組</w:t>
      </w:r>
      <w:r w:rsidRPr="00B12BFA">
        <w:rPr>
          <w:rFonts w:ascii="Verdana" w:eastAsia="新細明體" w:hAnsi="Verdana" w:cs="新細明體"/>
          <w:b/>
          <w:bCs/>
          <w:color w:val="FF0000"/>
          <w:kern w:val="0"/>
          <w:szCs w:val="24"/>
        </w:rPr>
        <w:t>)</w:t>
      </w:r>
    </w:p>
    <w:p w:rsidR="00B12BFA" w:rsidRPr="00B12BFA" w:rsidRDefault="00B12BFA" w:rsidP="00B12BFA">
      <w:pPr>
        <w:widowControl/>
        <w:spacing w:line="420" w:lineRule="atLeast"/>
        <w:rPr>
          <w:rFonts w:ascii="Verdana" w:eastAsia="新細明體" w:hAnsi="Verdana" w:cs="新細明體"/>
          <w:color w:val="666666"/>
          <w:kern w:val="0"/>
          <w:sz w:val="18"/>
          <w:szCs w:val="18"/>
        </w:rPr>
      </w:pPr>
      <w:r w:rsidRPr="00B12BFA">
        <w:rPr>
          <w:rFonts w:ascii="新細明體" w:eastAsia="新細明體" w:hAnsi="新細明體" w:cs="新細明體" w:hint="eastAsia"/>
          <w:b/>
          <w:bCs/>
          <w:color w:val="666666"/>
          <w:kern w:val="0"/>
          <w:szCs w:val="24"/>
        </w:rPr>
        <w:t>一、</w:t>
      </w:r>
      <w:proofErr w:type="gramStart"/>
      <w:r w:rsidRPr="00B12BFA">
        <w:rPr>
          <w:rFonts w:ascii="新細明體" w:eastAsia="新細明體" w:hAnsi="新細明體" w:cs="新細明體" w:hint="eastAsia"/>
          <w:b/>
          <w:bCs/>
          <w:color w:val="666666"/>
          <w:kern w:val="0"/>
          <w:szCs w:val="24"/>
        </w:rPr>
        <w:t>部定專業</w:t>
      </w:r>
      <w:proofErr w:type="gramEnd"/>
      <w:r w:rsidRPr="00B12BFA">
        <w:rPr>
          <w:rFonts w:ascii="新細明體" w:eastAsia="新細明體" w:hAnsi="新細明體" w:cs="新細明體" w:hint="eastAsia"/>
          <w:b/>
          <w:bCs/>
          <w:color w:val="666666"/>
          <w:kern w:val="0"/>
          <w:szCs w:val="24"/>
        </w:rPr>
        <w:t>及實習科目</w:t>
      </w:r>
    </w:p>
    <w:tbl>
      <w:tblPr>
        <w:tblW w:w="9750" w:type="dxa"/>
        <w:tblInd w:w="312" w:type="dxa"/>
        <w:tblCellMar>
          <w:left w:w="0" w:type="dxa"/>
          <w:right w:w="0" w:type="dxa"/>
        </w:tblCellMar>
        <w:tblLook w:val="04A0" w:firstRow="1" w:lastRow="0" w:firstColumn="1" w:lastColumn="0" w:noHBand="0" w:noVBand="1"/>
      </w:tblPr>
      <w:tblGrid>
        <w:gridCol w:w="1395"/>
        <w:gridCol w:w="8355"/>
      </w:tblGrid>
      <w:tr w:rsidR="00B12BFA" w:rsidRPr="00B12BFA" w:rsidTr="00B12BFA">
        <w:trPr>
          <w:trHeight w:val="345"/>
        </w:trPr>
        <w:tc>
          <w:tcPr>
            <w:tcW w:w="139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jc w:val="center"/>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科    目</w:t>
            </w:r>
          </w:p>
        </w:tc>
        <w:tc>
          <w:tcPr>
            <w:tcW w:w="8355"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jc w:val="center"/>
              <w:rPr>
                <w:rFonts w:ascii="新細明體" w:eastAsia="新細明體" w:hAnsi="新細明體" w:cs="新細明體"/>
                <w:kern w:val="0"/>
                <w:szCs w:val="24"/>
              </w:rPr>
            </w:pPr>
            <w:proofErr w:type="gramStart"/>
            <w:r w:rsidRPr="00B12BFA">
              <w:rPr>
                <w:rFonts w:ascii="新細明體" w:eastAsia="新細明體" w:hAnsi="新細明體" w:cs="新細明體" w:hint="eastAsia"/>
                <w:spacing w:val="300"/>
                <w:kern w:val="0"/>
                <w:szCs w:val="24"/>
              </w:rPr>
              <w:t>部定課程</w:t>
            </w:r>
            <w:proofErr w:type="gramEnd"/>
            <w:r w:rsidRPr="00B12BFA">
              <w:rPr>
                <w:rFonts w:ascii="新細明體" w:eastAsia="新細明體" w:hAnsi="新細明體" w:cs="新細明體" w:hint="eastAsia"/>
                <w:spacing w:val="300"/>
                <w:kern w:val="0"/>
                <w:szCs w:val="24"/>
              </w:rPr>
              <w:t>科目</w:t>
            </w:r>
          </w:p>
        </w:tc>
      </w:tr>
      <w:tr w:rsidR="00B12BFA" w:rsidRPr="00B12BFA" w:rsidTr="00B12BFA">
        <w:trPr>
          <w:trHeight w:val="390"/>
        </w:trPr>
        <w:tc>
          <w:tcPr>
            <w:tcW w:w="1395"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jc w:val="center"/>
              <w:rPr>
                <w:rFonts w:ascii="新細明體" w:eastAsia="新細明體" w:hAnsi="新細明體" w:cs="新細明體"/>
                <w:kern w:val="0"/>
                <w:szCs w:val="24"/>
              </w:rPr>
            </w:pPr>
            <w:r w:rsidRPr="00B12BFA">
              <w:rPr>
                <w:rFonts w:ascii="新細明體" w:eastAsia="新細明體" w:hAnsi="新細明體" w:cs="新細明體" w:hint="eastAsia"/>
                <w:kern w:val="0"/>
                <w:szCs w:val="24"/>
              </w:rPr>
              <w:lastRenderedPageBreak/>
              <w:t>專業科目</w:t>
            </w:r>
          </w:p>
        </w:tc>
        <w:tc>
          <w:tcPr>
            <w:tcW w:w="8355" w:type="dxa"/>
            <w:tcBorders>
              <w:top w:val="nil"/>
              <w:left w:val="nil"/>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色彩原理、設計與生活、造形原理、數位設計基礎、設計概論、創意潛能開發</w:t>
            </w:r>
          </w:p>
        </w:tc>
      </w:tr>
      <w:tr w:rsidR="00B12BFA" w:rsidRPr="00B12BFA" w:rsidTr="00B12BFA">
        <w:trPr>
          <w:trHeight w:val="360"/>
        </w:trPr>
        <w:tc>
          <w:tcPr>
            <w:tcW w:w="1395"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jc w:val="center"/>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實習科目</w:t>
            </w:r>
          </w:p>
        </w:tc>
        <w:tc>
          <w:tcPr>
            <w:tcW w:w="8355" w:type="dxa"/>
            <w:tcBorders>
              <w:top w:val="nil"/>
              <w:left w:val="nil"/>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繪畫基礎ⅠⅡ、基本設計ⅠⅡ、基礎圖學ⅠⅡ</w:t>
            </w:r>
          </w:p>
        </w:tc>
      </w:tr>
    </w:tbl>
    <w:p w:rsidR="00B12BFA" w:rsidRPr="00B12BFA" w:rsidRDefault="00B12BFA" w:rsidP="00B12BFA">
      <w:pPr>
        <w:widowControl/>
        <w:spacing w:before="60" w:line="420" w:lineRule="atLeast"/>
        <w:rPr>
          <w:rFonts w:ascii="Verdana" w:eastAsia="新細明體" w:hAnsi="Verdana" w:cs="新細明體"/>
          <w:color w:val="666666"/>
          <w:kern w:val="0"/>
          <w:sz w:val="18"/>
          <w:szCs w:val="18"/>
        </w:rPr>
      </w:pPr>
      <w:r w:rsidRPr="00B12BFA">
        <w:rPr>
          <w:rFonts w:ascii="新細明體" w:eastAsia="新細明體" w:hAnsi="新細明體" w:cs="新細明體" w:hint="eastAsia"/>
          <w:b/>
          <w:bCs/>
          <w:color w:val="666666"/>
          <w:kern w:val="0"/>
          <w:szCs w:val="24"/>
        </w:rPr>
        <w:t>二、校訂特色課程</w:t>
      </w:r>
    </w:p>
    <w:tbl>
      <w:tblPr>
        <w:tblW w:w="9765" w:type="dxa"/>
        <w:tblInd w:w="312" w:type="dxa"/>
        <w:tblCellMar>
          <w:left w:w="0" w:type="dxa"/>
          <w:right w:w="0" w:type="dxa"/>
        </w:tblCellMar>
        <w:tblLook w:val="04A0" w:firstRow="1" w:lastRow="0" w:firstColumn="1" w:lastColumn="0" w:noHBand="0" w:noVBand="1"/>
      </w:tblPr>
      <w:tblGrid>
        <w:gridCol w:w="1410"/>
        <w:gridCol w:w="8355"/>
      </w:tblGrid>
      <w:tr w:rsidR="00B12BFA" w:rsidRPr="00B12BFA" w:rsidTr="00B12BFA">
        <w:trPr>
          <w:trHeight w:val="240"/>
        </w:trPr>
        <w:tc>
          <w:tcPr>
            <w:tcW w:w="141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jc w:val="center"/>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科    目</w:t>
            </w:r>
          </w:p>
        </w:tc>
        <w:tc>
          <w:tcPr>
            <w:tcW w:w="8355"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jc w:val="center"/>
              <w:rPr>
                <w:rFonts w:ascii="新細明體" w:eastAsia="新細明體" w:hAnsi="新細明體" w:cs="新細明體"/>
                <w:kern w:val="0"/>
                <w:szCs w:val="24"/>
              </w:rPr>
            </w:pPr>
            <w:r w:rsidRPr="00B12BFA">
              <w:rPr>
                <w:rFonts w:ascii="新細明體" w:eastAsia="新細明體" w:hAnsi="新細明體" w:cs="新細明體" w:hint="eastAsia"/>
                <w:spacing w:val="300"/>
                <w:kern w:val="0"/>
                <w:szCs w:val="24"/>
              </w:rPr>
              <w:t>校訂課程科目</w:t>
            </w:r>
          </w:p>
        </w:tc>
      </w:tr>
      <w:tr w:rsidR="00B12BFA" w:rsidRPr="00B12BFA" w:rsidTr="00B12BFA">
        <w:trPr>
          <w:trHeight w:val="1020"/>
        </w:trPr>
        <w:tc>
          <w:tcPr>
            <w:tcW w:w="141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jc w:val="center"/>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必    修</w:t>
            </w:r>
          </w:p>
        </w:tc>
        <w:tc>
          <w:tcPr>
            <w:tcW w:w="8355" w:type="dxa"/>
            <w:tcBorders>
              <w:top w:val="nil"/>
              <w:left w:val="nil"/>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專題製作、</w:t>
            </w:r>
            <w:r w:rsidRPr="00B12BFA">
              <w:rPr>
                <w:rFonts w:ascii="新細明體" w:eastAsia="新細明體" w:hAnsi="新細明體" w:cs="新細明體" w:hint="eastAsia"/>
                <w:color w:val="000000"/>
                <w:spacing w:val="-10"/>
                <w:kern w:val="0"/>
                <w:szCs w:val="24"/>
              </w:rPr>
              <w:t>色彩應用、廣告設計</w:t>
            </w:r>
            <w:r w:rsidRPr="00B12BFA">
              <w:rPr>
                <w:rFonts w:ascii="新細明體" w:eastAsia="新細明體" w:hAnsi="新細明體" w:cs="新細明體" w:hint="eastAsia"/>
                <w:color w:val="000000"/>
                <w:kern w:val="0"/>
                <w:szCs w:val="24"/>
              </w:rPr>
              <w:t>ⅠⅡ</w:t>
            </w:r>
            <w:r w:rsidRPr="00B12BFA">
              <w:rPr>
                <w:rFonts w:ascii="新細明體" w:eastAsia="新細明體" w:hAnsi="新細明體" w:cs="新細明體" w:hint="eastAsia"/>
                <w:kern w:val="0"/>
                <w:szCs w:val="24"/>
              </w:rPr>
              <w:t>、</w:t>
            </w:r>
            <w:r w:rsidRPr="00B12BFA">
              <w:rPr>
                <w:rFonts w:ascii="新細明體" w:eastAsia="新細明體" w:hAnsi="新細明體" w:cs="新細明體" w:hint="eastAsia"/>
                <w:color w:val="000000"/>
                <w:kern w:val="0"/>
                <w:szCs w:val="24"/>
              </w:rPr>
              <w:t>圖文組版ⅠⅡ</w:t>
            </w:r>
            <w:r w:rsidRPr="00B12BFA">
              <w:rPr>
                <w:rFonts w:ascii="新細明體" w:eastAsia="新細明體" w:hAnsi="新細明體" w:cs="新細明體" w:hint="eastAsia"/>
                <w:kern w:val="0"/>
                <w:szCs w:val="24"/>
              </w:rPr>
              <w:t>、</w:t>
            </w:r>
            <w:r w:rsidRPr="00B12BFA">
              <w:rPr>
                <w:rFonts w:ascii="新細明體" w:eastAsia="新細明體" w:hAnsi="新細明體" w:cs="新細明體" w:hint="eastAsia"/>
                <w:color w:val="000000"/>
                <w:kern w:val="0"/>
                <w:szCs w:val="24"/>
              </w:rPr>
              <w:t>藝術與設計概論ⅠⅡ</w:t>
            </w:r>
            <w:r w:rsidRPr="00B12BFA">
              <w:rPr>
                <w:rFonts w:ascii="新細明體" w:eastAsia="新細明體" w:hAnsi="新細明體" w:cs="新細明體" w:hint="eastAsia"/>
                <w:kern w:val="0"/>
                <w:szCs w:val="24"/>
              </w:rPr>
              <w:t>、</w:t>
            </w:r>
            <w:r w:rsidRPr="00B12BFA">
              <w:rPr>
                <w:rFonts w:ascii="新細明體" w:eastAsia="新細明體" w:hAnsi="新細明體" w:cs="新細明體" w:hint="eastAsia"/>
                <w:color w:val="000000"/>
                <w:kern w:val="0"/>
                <w:szCs w:val="24"/>
              </w:rPr>
              <w:t>印刷設計ⅠⅡ</w:t>
            </w:r>
            <w:r w:rsidRPr="00B12BFA">
              <w:rPr>
                <w:rFonts w:ascii="新細明體" w:eastAsia="新細明體" w:hAnsi="新細明體" w:cs="新細明體" w:hint="eastAsia"/>
                <w:kern w:val="0"/>
                <w:szCs w:val="24"/>
              </w:rPr>
              <w:t>、</w:t>
            </w:r>
            <w:r w:rsidRPr="00B12BFA">
              <w:rPr>
                <w:rFonts w:ascii="新細明體" w:eastAsia="新細明體" w:hAnsi="新細明體" w:cs="新細明體" w:hint="eastAsia"/>
                <w:color w:val="000000"/>
                <w:kern w:val="0"/>
                <w:szCs w:val="24"/>
              </w:rPr>
              <w:t>專題製作ⅠⅡⅢ</w:t>
            </w:r>
            <w:r w:rsidRPr="00B12BFA">
              <w:rPr>
                <w:rFonts w:ascii="新細明體" w:eastAsia="新細明體" w:hAnsi="新細明體" w:cs="新細明體" w:hint="eastAsia"/>
                <w:kern w:val="0"/>
                <w:szCs w:val="24"/>
              </w:rPr>
              <w:t>、</w:t>
            </w:r>
            <w:r w:rsidRPr="00B12BFA">
              <w:rPr>
                <w:rFonts w:ascii="新細明體" w:eastAsia="新細明體" w:hAnsi="新細明體" w:cs="新細明體" w:hint="eastAsia"/>
                <w:color w:val="000000"/>
                <w:spacing w:val="-10"/>
                <w:kern w:val="0"/>
                <w:szCs w:val="24"/>
              </w:rPr>
              <w:t>攝影</w:t>
            </w:r>
            <w:r w:rsidRPr="00B12BFA">
              <w:rPr>
                <w:rFonts w:ascii="新細明體" w:eastAsia="新細明體" w:hAnsi="新細明體" w:cs="新細明體" w:hint="eastAsia"/>
                <w:color w:val="000000"/>
                <w:kern w:val="0"/>
                <w:szCs w:val="24"/>
              </w:rPr>
              <w:t>ⅠⅡ</w:t>
            </w:r>
            <w:r w:rsidRPr="00B12BFA">
              <w:rPr>
                <w:rFonts w:ascii="新細明體" w:eastAsia="新細明體" w:hAnsi="新細明體" w:cs="新細明體" w:hint="eastAsia"/>
                <w:kern w:val="0"/>
                <w:szCs w:val="24"/>
              </w:rPr>
              <w:t>、</w:t>
            </w:r>
            <w:r w:rsidRPr="00B12BFA">
              <w:rPr>
                <w:rFonts w:ascii="新細明體" w:eastAsia="新細明體" w:hAnsi="新細明體" w:cs="新細明體" w:hint="eastAsia"/>
                <w:color w:val="000000"/>
                <w:spacing w:val="-10"/>
                <w:kern w:val="0"/>
                <w:szCs w:val="24"/>
              </w:rPr>
              <w:t>表現技法</w:t>
            </w:r>
            <w:r w:rsidRPr="00B12BFA">
              <w:rPr>
                <w:rFonts w:ascii="新細明體" w:eastAsia="新細明體" w:hAnsi="新細明體" w:cs="新細明體" w:hint="eastAsia"/>
                <w:color w:val="000000"/>
                <w:kern w:val="0"/>
                <w:szCs w:val="24"/>
              </w:rPr>
              <w:t>ⅠⅡ</w:t>
            </w:r>
            <w:r w:rsidRPr="00B12BFA">
              <w:rPr>
                <w:rFonts w:ascii="新細明體" w:eastAsia="新細明體" w:hAnsi="新細明體" w:cs="新細明體" w:hint="eastAsia"/>
                <w:kern w:val="0"/>
                <w:szCs w:val="24"/>
              </w:rPr>
              <w:t>、</w:t>
            </w:r>
            <w:r w:rsidRPr="00B12BFA">
              <w:rPr>
                <w:rFonts w:ascii="新細明體" w:eastAsia="新細明體" w:hAnsi="新細明體" w:cs="新細明體" w:hint="eastAsia"/>
                <w:color w:val="000000"/>
                <w:kern w:val="0"/>
                <w:szCs w:val="24"/>
              </w:rPr>
              <w:t>作品集製作ⅠⅡ</w:t>
            </w:r>
            <w:r w:rsidRPr="00B12BFA">
              <w:rPr>
                <w:rFonts w:ascii="新細明體" w:eastAsia="新細明體" w:hAnsi="新細明體" w:cs="新細明體" w:hint="eastAsia"/>
                <w:kern w:val="0"/>
                <w:szCs w:val="24"/>
              </w:rPr>
              <w:t>、</w:t>
            </w:r>
            <w:r w:rsidRPr="00B12BFA">
              <w:rPr>
                <w:rFonts w:ascii="新細明體" w:eastAsia="新細明體" w:hAnsi="新細明體" w:cs="新細明體" w:hint="eastAsia"/>
                <w:color w:val="000000"/>
                <w:kern w:val="0"/>
                <w:szCs w:val="24"/>
              </w:rPr>
              <w:t>視覺識別系統ⅠⅡ</w:t>
            </w:r>
          </w:p>
        </w:tc>
      </w:tr>
      <w:tr w:rsidR="00B12BFA" w:rsidRPr="00B12BFA" w:rsidTr="00B12BFA">
        <w:trPr>
          <w:trHeight w:val="990"/>
        </w:trPr>
        <w:tc>
          <w:tcPr>
            <w:tcW w:w="141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jc w:val="center"/>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選    修</w:t>
            </w:r>
          </w:p>
        </w:tc>
        <w:tc>
          <w:tcPr>
            <w:tcW w:w="8355" w:type="dxa"/>
            <w:tcBorders>
              <w:top w:val="nil"/>
              <w:left w:val="nil"/>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rPr>
                <w:rFonts w:ascii="新細明體" w:eastAsia="新細明體" w:hAnsi="新細明體" w:cs="新細明體"/>
                <w:kern w:val="0"/>
                <w:szCs w:val="24"/>
              </w:rPr>
            </w:pPr>
            <w:r w:rsidRPr="00B12BFA">
              <w:rPr>
                <w:rFonts w:ascii="新細明體" w:eastAsia="新細明體" w:hAnsi="新細明體" w:cs="新細明體" w:hint="eastAsia"/>
                <w:color w:val="000000"/>
                <w:kern w:val="0"/>
                <w:szCs w:val="24"/>
              </w:rPr>
              <w:t>漫畫ⅠⅡ</w:t>
            </w:r>
            <w:r w:rsidRPr="00B12BFA">
              <w:rPr>
                <w:rFonts w:ascii="新細明體" w:eastAsia="新細明體" w:hAnsi="新細明體" w:cs="新細明體" w:hint="eastAsia"/>
                <w:kern w:val="0"/>
                <w:szCs w:val="24"/>
              </w:rPr>
              <w:t>、</w:t>
            </w:r>
            <w:r w:rsidRPr="00B12BFA">
              <w:rPr>
                <w:rFonts w:ascii="新細明體" w:eastAsia="新細明體" w:hAnsi="新細明體" w:cs="新細明體" w:hint="eastAsia"/>
                <w:color w:val="000000"/>
                <w:kern w:val="0"/>
                <w:szCs w:val="24"/>
              </w:rPr>
              <w:t>廣告行銷與企劃ⅠⅡ</w:t>
            </w:r>
            <w:r w:rsidRPr="00B12BFA">
              <w:rPr>
                <w:rFonts w:ascii="新細明體" w:eastAsia="新細明體" w:hAnsi="新細明體" w:cs="新細明體" w:hint="eastAsia"/>
                <w:kern w:val="0"/>
                <w:szCs w:val="24"/>
              </w:rPr>
              <w:t>、</w:t>
            </w:r>
            <w:r w:rsidRPr="00B12BFA">
              <w:rPr>
                <w:rFonts w:ascii="新細明體" w:eastAsia="新細明體" w:hAnsi="新細明體" w:cs="新細明體" w:hint="eastAsia"/>
                <w:color w:val="000000"/>
                <w:kern w:val="0"/>
                <w:szCs w:val="24"/>
              </w:rPr>
              <w:t>包裝設計ⅠⅡ</w:t>
            </w:r>
            <w:r w:rsidRPr="00B12BFA">
              <w:rPr>
                <w:rFonts w:ascii="新細明體" w:eastAsia="新細明體" w:hAnsi="新細明體" w:cs="新細明體" w:hint="eastAsia"/>
                <w:kern w:val="0"/>
                <w:szCs w:val="24"/>
              </w:rPr>
              <w:t>、</w:t>
            </w:r>
            <w:r w:rsidRPr="00B12BFA">
              <w:rPr>
                <w:rFonts w:ascii="新細明體" w:eastAsia="新細明體" w:hAnsi="新細明體" w:cs="新細明體" w:hint="eastAsia"/>
                <w:color w:val="000000"/>
                <w:kern w:val="0"/>
                <w:szCs w:val="24"/>
              </w:rPr>
              <w:t>文字造型ⅠⅡ</w:t>
            </w:r>
            <w:r w:rsidRPr="00B12BFA">
              <w:rPr>
                <w:rFonts w:ascii="新細明體" w:eastAsia="新細明體" w:hAnsi="新細明體" w:cs="新細明體" w:hint="eastAsia"/>
                <w:kern w:val="0"/>
                <w:szCs w:val="24"/>
              </w:rPr>
              <w:t>、</w:t>
            </w:r>
            <w:r w:rsidRPr="00B12BFA">
              <w:rPr>
                <w:rFonts w:ascii="新細明體" w:eastAsia="新細明體" w:hAnsi="新細明體" w:cs="新細明體" w:hint="eastAsia"/>
                <w:color w:val="000000"/>
                <w:kern w:val="0"/>
                <w:szCs w:val="24"/>
              </w:rPr>
              <w:t>設計史ⅠⅡ</w:t>
            </w:r>
            <w:r w:rsidRPr="00B12BFA">
              <w:rPr>
                <w:rFonts w:ascii="新細明體" w:eastAsia="新細明體" w:hAnsi="新細明體" w:cs="新細明體" w:hint="eastAsia"/>
                <w:kern w:val="0"/>
                <w:szCs w:val="24"/>
              </w:rPr>
              <w:t>、</w:t>
            </w:r>
            <w:r w:rsidRPr="00B12BFA">
              <w:rPr>
                <w:rFonts w:ascii="新細明體" w:eastAsia="新細明體" w:hAnsi="新細明體" w:cs="新細明體" w:hint="eastAsia"/>
                <w:color w:val="000000"/>
                <w:kern w:val="0"/>
                <w:szCs w:val="24"/>
              </w:rPr>
              <w:t>數位平面設計初階ⅠⅡ</w:t>
            </w:r>
            <w:r w:rsidRPr="00B12BFA">
              <w:rPr>
                <w:rFonts w:ascii="新細明體" w:eastAsia="新細明體" w:hAnsi="新細明體" w:cs="新細明體" w:hint="eastAsia"/>
                <w:kern w:val="0"/>
                <w:szCs w:val="24"/>
              </w:rPr>
              <w:t>、</w:t>
            </w:r>
            <w:r w:rsidRPr="00B12BFA">
              <w:rPr>
                <w:rFonts w:ascii="新細明體" w:eastAsia="新細明體" w:hAnsi="新細明體" w:cs="新細明體" w:hint="eastAsia"/>
                <w:color w:val="000000"/>
                <w:kern w:val="0"/>
                <w:szCs w:val="24"/>
              </w:rPr>
              <w:t>數位影像處理ⅠⅡ</w:t>
            </w:r>
            <w:r w:rsidRPr="00B12BFA">
              <w:rPr>
                <w:rFonts w:ascii="新細明體" w:eastAsia="新細明體" w:hAnsi="新細明體" w:cs="新細明體" w:hint="eastAsia"/>
                <w:kern w:val="0"/>
                <w:szCs w:val="24"/>
              </w:rPr>
              <w:t>、</w:t>
            </w:r>
            <w:r w:rsidRPr="00B12BFA">
              <w:rPr>
                <w:rFonts w:ascii="新細明體" w:eastAsia="新細明體" w:hAnsi="新細明體" w:cs="新細明體" w:hint="eastAsia"/>
                <w:color w:val="000000"/>
                <w:kern w:val="0"/>
                <w:szCs w:val="24"/>
              </w:rPr>
              <w:t>2D電腦動畫ⅠⅡ</w:t>
            </w:r>
            <w:r w:rsidRPr="00B12BFA">
              <w:rPr>
                <w:rFonts w:ascii="新細明體" w:eastAsia="新細明體" w:hAnsi="新細明體" w:cs="新細明體" w:hint="eastAsia"/>
                <w:kern w:val="0"/>
                <w:szCs w:val="24"/>
              </w:rPr>
              <w:t>、</w:t>
            </w:r>
            <w:r w:rsidRPr="00B12BFA">
              <w:rPr>
                <w:rFonts w:ascii="新細明體" w:eastAsia="新細明體" w:hAnsi="新細明體" w:cs="新細明體" w:hint="eastAsia"/>
                <w:color w:val="000000"/>
                <w:kern w:val="0"/>
                <w:szCs w:val="24"/>
              </w:rPr>
              <w:t>數位平面設計進階ⅠⅡ</w:t>
            </w:r>
            <w:r w:rsidRPr="00B12BFA">
              <w:rPr>
                <w:rFonts w:ascii="新細明體" w:eastAsia="新細明體" w:hAnsi="新細明體" w:cs="新細明體" w:hint="eastAsia"/>
                <w:kern w:val="0"/>
                <w:szCs w:val="24"/>
              </w:rPr>
              <w:t>、</w:t>
            </w:r>
            <w:r w:rsidRPr="00B12BFA">
              <w:rPr>
                <w:rFonts w:ascii="新細明體" w:eastAsia="新細明體" w:hAnsi="新細明體" w:cs="新細明體" w:hint="eastAsia"/>
                <w:color w:val="000000"/>
                <w:spacing w:val="-10"/>
                <w:kern w:val="0"/>
                <w:szCs w:val="24"/>
              </w:rPr>
              <w:t>廣告設計實務</w:t>
            </w:r>
            <w:r w:rsidRPr="00B12BFA">
              <w:rPr>
                <w:rFonts w:ascii="新細明體" w:eastAsia="新細明體" w:hAnsi="新細明體" w:cs="新細明體" w:hint="eastAsia"/>
                <w:color w:val="000000"/>
                <w:kern w:val="0"/>
                <w:szCs w:val="24"/>
              </w:rPr>
              <w:t>ⅠⅡ</w:t>
            </w:r>
            <w:r w:rsidRPr="00B12BFA">
              <w:rPr>
                <w:rFonts w:ascii="新細明體" w:eastAsia="新細明體" w:hAnsi="新細明體" w:cs="新細明體" w:hint="eastAsia"/>
                <w:kern w:val="0"/>
                <w:szCs w:val="24"/>
              </w:rPr>
              <w:t>、</w:t>
            </w:r>
            <w:r w:rsidRPr="00B12BFA">
              <w:rPr>
                <w:rFonts w:ascii="新細明體" w:eastAsia="新細明體" w:hAnsi="新細明體" w:cs="新細明體" w:hint="eastAsia"/>
                <w:color w:val="000000"/>
                <w:kern w:val="0"/>
                <w:szCs w:val="24"/>
              </w:rPr>
              <w:t>數位版面編排ⅠⅡ</w:t>
            </w:r>
            <w:r w:rsidRPr="00B12BFA">
              <w:rPr>
                <w:rFonts w:ascii="新細明體" w:eastAsia="新細明體" w:hAnsi="新細明體" w:cs="新細明體" w:hint="eastAsia"/>
                <w:kern w:val="0"/>
                <w:szCs w:val="24"/>
              </w:rPr>
              <w:t>、</w:t>
            </w:r>
            <w:r w:rsidRPr="00B12BFA">
              <w:rPr>
                <w:rFonts w:ascii="新細明體" w:eastAsia="新細明體" w:hAnsi="新細明體" w:cs="新細明體" w:hint="eastAsia"/>
                <w:color w:val="000000"/>
                <w:kern w:val="0"/>
                <w:szCs w:val="24"/>
              </w:rPr>
              <w:t>數位攝影ⅠⅡ</w:t>
            </w:r>
          </w:p>
        </w:tc>
      </w:tr>
    </w:tbl>
    <w:p w:rsidR="00B12BFA" w:rsidRPr="00B12BFA" w:rsidRDefault="00B12BFA" w:rsidP="00B12BFA">
      <w:pPr>
        <w:widowControl/>
        <w:spacing w:before="60" w:line="420" w:lineRule="atLeast"/>
        <w:rPr>
          <w:rFonts w:ascii="Verdana" w:eastAsia="新細明體" w:hAnsi="Verdana" w:cs="新細明體"/>
          <w:color w:val="666666"/>
          <w:kern w:val="0"/>
          <w:sz w:val="18"/>
          <w:szCs w:val="18"/>
        </w:rPr>
      </w:pPr>
      <w:r w:rsidRPr="00B12BFA">
        <w:rPr>
          <w:rFonts w:ascii="新細明體" w:eastAsia="新細明體" w:hAnsi="新細明體" w:cs="新細明體" w:hint="eastAsia"/>
          <w:b/>
          <w:bCs/>
          <w:color w:val="666666"/>
          <w:kern w:val="0"/>
          <w:szCs w:val="24"/>
        </w:rPr>
        <w:t>三、設備</w:t>
      </w:r>
    </w:p>
    <w:tbl>
      <w:tblPr>
        <w:tblW w:w="9795" w:type="dxa"/>
        <w:tblInd w:w="312" w:type="dxa"/>
        <w:tblCellMar>
          <w:left w:w="0" w:type="dxa"/>
          <w:right w:w="0" w:type="dxa"/>
        </w:tblCellMar>
        <w:tblLook w:val="04A0" w:firstRow="1" w:lastRow="0" w:firstColumn="1" w:lastColumn="0" w:noHBand="0" w:noVBand="1"/>
      </w:tblPr>
      <w:tblGrid>
        <w:gridCol w:w="1633"/>
        <w:gridCol w:w="8162"/>
      </w:tblGrid>
      <w:tr w:rsidR="00B12BFA" w:rsidRPr="00B12BFA" w:rsidTr="00B12BFA">
        <w:trPr>
          <w:trHeight w:val="285"/>
        </w:trPr>
        <w:tc>
          <w:tcPr>
            <w:tcW w:w="1635"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jc w:val="center"/>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項     目</w:t>
            </w:r>
          </w:p>
        </w:tc>
        <w:tc>
          <w:tcPr>
            <w:tcW w:w="8175"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jc w:val="center"/>
              <w:rPr>
                <w:rFonts w:ascii="新細明體" w:eastAsia="新細明體" w:hAnsi="新細明體" w:cs="新細明體"/>
                <w:kern w:val="0"/>
                <w:szCs w:val="24"/>
              </w:rPr>
            </w:pPr>
            <w:r w:rsidRPr="00B12BFA">
              <w:rPr>
                <w:rFonts w:ascii="新細明體" w:eastAsia="新細明體" w:hAnsi="新細明體" w:cs="新細明體" w:hint="eastAsia"/>
                <w:spacing w:val="400"/>
                <w:kern w:val="0"/>
                <w:szCs w:val="24"/>
              </w:rPr>
              <w:t>用途與特色</w:t>
            </w:r>
          </w:p>
        </w:tc>
      </w:tr>
      <w:tr w:rsidR="00B12BFA" w:rsidRPr="00B12BFA" w:rsidTr="00B12BFA">
        <w:trPr>
          <w:trHeight w:val="615"/>
        </w:trPr>
        <w:tc>
          <w:tcPr>
            <w:tcW w:w="1635"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jc w:val="center"/>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數位繪圖教室</w:t>
            </w:r>
          </w:p>
        </w:tc>
        <w:tc>
          <w:tcPr>
            <w:tcW w:w="8175" w:type="dxa"/>
            <w:tcBorders>
              <w:top w:val="nil"/>
              <w:left w:val="nil"/>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Wacom 數位繪圖螢幕搭配專業電腦設備，教授專業點陣及向量繪圖軟體(Adobe Illustrator、Photoshop、</w:t>
            </w:r>
            <w:proofErr w:type="spellStart"/>
            <w:r w:rsidRPr="00B12BFA">
              <w:rPr>
                <w:rFonts w:ascii="新細明體" w:eastAsia="新細明體" w:hAnsi="新細明體" w:cs="新細明體" w:hint="eastAsia"/>
                <w:kern w:val="0"/>
                <w:szCs w:val="24"/>
              </w:rPr>
              <w:t>Indesign</w:t>
            </w:r>
            <w:proofErr w:type="spellEnd"/>
            <w:r w:rsidRPr="00B12BFA">
              <w:rPr>
                <w:rFonts w:ascii="新細明體" w:eastAsia="新細明體" w:hAnsi="新細明體" w:cs="新細明體" w:hint="eastAsia"/>
                <w:kern w:val="0"/>
                <w:szCs w:val="24"/>
              </w:rPr>
              <w:t>)並教授數位繪圖Comic Studio、Painter，使學生具備專業技術能力。</w:t>
            </w:r>
          </w:p>
        </w:tc>
      </w:tr>
      <w:tr w:rsidR="00B12BFA" w:rsidRPr="00B12BFA" w:rsidTr="00B12BFA">
        <w:trPr>
          <w:trHeight w:val="705"/>
        </w:trPr>
        <w:tc>
          <w:tcPr>
            <w:tcW w:w="1635"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jc w:val="center"/>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PC專業電腦繪圖教室</w:t>
            </w:r>
          </w:p>
        </w:tc>
        <w:tc>
          <w:tcPr>
            <w:tcW w:w="8175" w:type="dxa"/>
            <w:tcBorders>
              <w:top w:val="nil"/>
              <w:left w:val="nil"/>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專業電腦繪圖教室，教授相關繪圖軟體，以插畫、漫畫、動畫、</w:t>
            </w:r>
            <w:proofErr w:type="gramStart"/>
            <w:r w:rsidRPr="00B12BFA">
              <w:rPr>
                <w:rFonts w:ascii="新細明體" w:eastAsia="新細明體" w:hAnsi="新細明體" w:cs="新細明體" w:hint="eastAsia"/>
                <w:kern w:val="0"/>
                <w:szCs w:val="24"/>
              </w:rPr>
              <w:t>、</w:t>
            </w:r>
            <w:proofErr w:type="gramEnd"/>
            <w:r w:rsidRPr="00B12BFA">
              <w:rPr>
                <w:rFonts w:ascii="新細明體" w:eastAsia="新細明體" w:hAnsi="新細明體" w:cs="新細明體" w:hint="eastAsia"/>
                <w:kern w:val="0"/>
                <w:szCs w:val="24"/>
              </w:rPr>
              <w:t>等為主學習，並為技能檢定的考場。</w:t>
            </w:r>
          </w:p>
        </w:tc>
      </w:tr>
      <w:tr w:rsidR="00B12BFA" w:rsidRPr="00B12BFA" w:rsidTr="00B12BFA">
        <w:trPr>
          <w:trHeight w:val="540"/>
        </w:trPr>
        <w:tc>
          <w:tcPr>
            <w:tcW w:w="1635"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jc w:val="center"/>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專業攝影棚</w:t>
            </w:r>
          </w:p>
        </w:tc>
        <w:tc>
          <w:tcPr>
            <w:tcW w:w="8175" w:type="dxa"/>
            <w:tcBorders>
              <w:top w:val="nil"/>
              <w:left w:val="nil"/>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ind w:right="-1"/>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多功能攝影棚，包含平面攝影設備及數位攝影/錄影設備，可供師生商業攝影、專題製作、動畫等課程應用，協助學生了解攝影棚實務與後製特效。</w:t>
            </w:r>
          </w:p>
        </w:tc>
      </w:tr>
      <w:tr w:rsidR="00B12BFA" w:rsidRPr="00B12BFA" w:rsidTr="00B12BFA">
        <w:trPr>
          <w:trHeight w:val="420"/>
        </w:trPr>
        <w:tc>
          <w:tcPr>
            <w:tcW w:w="1635"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jc w:val="center"/>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繪畫教室</w:t>
            </w:r>
          </w:p>
        </w:tc>
        <w:tc>
          <w:tcPr>
            <w:tcW w:w="8175" w:type="dxa"/>
            <w:tcBorders>
              <w:top w:val="nil"/>
              <w:left w:val="nil"/>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ind w:right="-1"/>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提供校內學生做靜物描寫及石膏像繪製。</w:t>
            </w:r>
          </w:p>
        </w:tc>
      </w:tr>
    </w:tbl>
    <w:p w:rsidR="00B12BFA" w:rsidRPr="00B12BFA" w:rsidRDefault="00B12BFA" w:rsidP="00B12BFA">
      <w:pPr>
        <w:widowControl/>
        <w:spacing w:before="60" w:line="420" w:lineRule="atLeast"/>
        <w:rPr>
          <w:rFonts w:ascii="Verdana" w:eastAsia="新細明體" w:hAnsi="Verdana" w:cs="新細明體"/>
          <w:color w:val="666666"/>
          <w:kern w:val="0"/>
          <w:sz w:val="18"/>
          <w:szCs w:val="18"/>
        </w:rPr>
      </w:pPr>
      <w:r w:rsidRPr="00B12BFA">
        <w:rPr>
          <w:rFonts w:ascii="新細明體" w:eastAsia="新細明體" w:hAnsi="新細明體" w:cs="新細明體" w:hint="eastAsia"/>
          <w:b/>
          <w:bCs/>
          <w:color w:val="666666"/>
          <w:kern w:val="0"/>
          <w:szCs w:val="24"/>
        </w:rPr>
        <w:t>四、科別特性及學生須具備之學習專長與限制</w:t>
      </w:r>
    </w:p>
    <w:tbl>
      <w:tblPr>
        <w:tblW w:w="9780" w:type="dxa"/>
        <w:tblInd w:w="312" w:type="dxa"/>
        <w:tblCellMar>
          <w:left w:w="0" w:type="dxa"/>
          <w:right w:w="0" w:type="dxa"/>
        </w:tblCellMar>
        <w:tblLook w:val="04A0" w:firstRow="1" w:lastRow="0" w:firstColumn="1" w:lastColumn="0" w:noHBand="0" w:noVBand="1"/>
      </w:tblPr>
      <w:tblGrid>
        <w:gridCol w:w="1560"/>
        <w:gridCol w:w="8220"/>
      </w:tblGrid>
      <w:tr w:rsidR="00B12BFA" w:rsidRPr="00B12BFA" w:rsidTr="00B12BFA">
        <w:trPr>
          <w:trHeight w:val="525"/>
        </w:trPr>
        <w:tc>
          <w:tcPr>
            <w:tcW w:w="15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jc w:val="center"/>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科別特性</w:t>
            </w:r>
          </w:p>
        </w:tc>
        <w:tc>
          <w:tcPr>
            <w:tcW w:w="822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jc w:val="both"/>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1.不定期參加設計競賽及活動，藉此增進學生學習興趣及提高其設計製作水準。</w:t>
            </w:r>
          </w:p>
          <w:p w:rsidR="00B12BFA" w:rsidRPr="00B12BFA" w:rsidRDefault="00B12BFA" w:rsidP="00B12BFA">
            <w:pPr>
              <w:widowControl/>
              <w:jc w:val="both"/>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2.每年舉辦的學生專題成果展暨教學成果展。</w:t>
            </w:r>
          </w:p>
          <w:p w:rsidR="00B12BFA" w:rsidRPr="00B12BFA" w:rsidRDefault="00B12BFA" w:rsidP="00B12BFA">
            <w:pPr>
              <w:widowControl/>
              <w:jc w:val="both"/>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3.加強學生手繪及</w:t>
            </w:r>
            <w:proofErr w:type="gramStart"/>
            <w:r w:rsidRPr="00B12BFA">
              <w:rPr>
                <w:rFonts w:ascii="新細明體" w:eastAsia="新細明體" w:hAnsi="新細明體" w:cs="新細明體" w:hint="eastAsia"/>
                <w:kern w:val="0"/>
                <w:szCs w:val="24"/>
              </w:rPr>
              <w:t>電繪等</w:t>
            </w:r>
            <w:proofErr w:type="gramEnd"/>
            <w:r w:rsidRPr="00B12BFA">
              <w:rPr>
                <w:rFonts w:ascii="新細明體" w:eastAsia="新細明體" w:hAnsi="新細明體" w:cs="新細明體" w:hint="eastAsia"/>
                <w:kern w:val="0"/>
                <w:szCs w:val="24"/>
              </w:rPr>
              <w:t>設計能力，以利學生升學及就業。</w:t>
            </w:r>
          </w:p>
        </w:tc>
      </w:tr>
    </w:tbl>
    <w:p w:rsidR="00B12BFA" w:rsidRPr="00B12BFA" w:rsidRDefault="00B12BFA" w:rsidP="00B12BFA">
      <w:pPr>
        <w:widowControl/>
        <w:spacing w:line="420" w:lineRule="atLeast"/>
        <w:rPr>
          <w:rFonts w:ascii="Verdana" w:eastAsia="新細明體" w:hAnsi="Verdana" w:cs="新細明體"/>
          <w:color w:val="666666"/>
          <w:kern w:val="0"/>
          <w:sz w:val="18"/>
          <w:szCs w:val="18"/>
        </w:rPr>
      </w:pPr>
      <w:r w:rsidRPr="00B12BFA">
        <w:rPr>
          <w:rFonts w:ascii="新細明體" w:eastAsia="新細明體" w:hAnsi="新細明體" w:cs="新細明體" w:hint="eastAsia"/>
          <w:b/>
          <w:bCs/>
          <w:color w:val="666666"/>
          <w:kern w:val="0"/>
          <w:szCs w:val="24"/>
        </w:rPr>
        <w:t>五、招收性別：■男女皆可招收</w:t>
      </w:r>
      <w:r w:rsidRPr="00B12BFA">
        <w:rPr>
          <w:rFonts w:ascii="新細明體" w:eastAsia="新細明體" w:hAnsi="新細明體" w:cs="新細明體" w:hint="eastAsia"/>
          <w:b/>
          <w:bCs/>
          <w:color w:val="666666"/>
          <w:kern w:val="0"/>
          <w:szCs w:val="24"/>
        </w:rPr>
        <w:t></w:t>
      </w:r>
      <w:r w:rsidRPr="00B12BFA">
        <w:rPr>
          <w:rFonts w:ascii="新細明體" w:eastAsia="新細明體" w:hAnsi="新細明體" w:cs="新細明體" w:hint="eastAsia"/>
          <w:b/>
          <w:bCs/>
          <w:color w:val="666666"/>
          <w:kern w:val="0"/>
          <w:szCs w:val="24"/>
        </w:rPr>
        <w:t></w:t>
      </w:r>
      <w:r w:rsidRPr="00B12BFA">
        <w:rPr>
          <w:rFonts w:ascii="新細明體" w:eastAsia="新細明體" w:hAnsi="新細明體" w:cs="新細明體" w:hint="eastAsia"/>
          <w:color w:val="666666"/>
          <w:kern w:val="0"/>
          <w:szCs w:val="24"/>
        </w:rPr>
        <w:t>o只有招收男生     o只有招收女生</w:t>
      </w:r>
    </w:p>
    <w:p w:rsidR="00B12BFA" w:rsidRPr="00B12BFA" w:rsidRDefault="00B12BFA" w:rsidP="00B12BFA">
      <w:pPr>
        <w:widowControl/>
        <w:spacing w:line="420" w:lineRule="atLeast"/>
        <w:rPr>
          <w:rFonts w:ascii="Verdana" w:eastAsia="新細明體" w:hAnsi="Verdana" w:cs="新細明體"/>
          <w:color w:val="666666"/>
          <w:kern w:val="0"/>
          <w:sz w:val="18"/>
          <w:szCs w:val="18"/>
        </w:rPr>
      </w:pPr>
      <w:r w:rsidRPr="00B12BFA">
        <w:rPr>
          <w:rFonts w:ascii="新細明體" w:eastAsia="新細明體" w:hAnsi="新細明體" w:cs="新細明體" w:hint="eastAsia"/>
          <w:b/>
          <w:bCs/>
          <w:color w:val="666666"/>
          <w:kern w:val="0"/>
          <w:szCs w:val="24"/>
        </w:rPr>
        <w:t>六、畢業進路</w:t>
      </w:r>
    </w:p>
    <w:p w:rsidR="00B12BFA" w:rsidRPr="00B12BFA" w:rsidRDefault="00B12BFA" w:rsidP="00B12BFA">
      <w:pPr>
        <w:widowControl/>
        <w:spacing w:line="420" w:lineRule="atLeast"/>
        <w:ind w:left="530" w:right="-1" w:hanging="247"/>
        <w:rPr>
          <w:rFonts w:ascii="Verdana" w:eastAsia="新細明體" w:hAnsi="Verdana" w:cs="新細明體"/>
          <w:color w:val="666666"/>
          <w:kern w:val="0"/>
          <w:sz w:val="18"/>
          <w:szCs w:val="18"/>
        </w:rPr>
      </w:pPr>
      <w:r w:rsidRPr="00B12BFA">
        <w:rPr>
          <w:rFonts w:ascii="新細明體" w:eastAsia="新細明體" w:hAnsi="新細明體" w:cs="新細明體" w:hint="eastAsia"/>
          <w:b/>
          <w:bCs/>
          <w:color w:val="666666"/>
          <w:kern w:val="0"/>
          <w:szCs w:val="24"/>
        </w:rPr>
        <w:t>1.升學途徑：</w:t>
      </w:r>
      <w:r w:rsidRPr="00B12BFA">
        <w:rPr>
          <w:rFonts w:ascii="新細明體" w:eastAsia="新細明體" w:hAnsi="新細明體" w:cs="新細明體" w:hint="eastAsia"/>
          <w:color w:val="666666"/>
          <w:kern w:val="0"/>
          <w:szCs w:val="24"/>
        </w:rPr>
        <w:t>參加四技二專統一入學測驗。可參加四技二專推薦甄選入學、四技二專日間部登記分發、四技二專夜間部招生、各校獨立招生等入學管道。</w:t>
      </w:r>
    </w:p>
    <w:p w:rsidR="00B12BFA" w:rsidRPr="00B12BFA" w:rsidRDefault="00B12BFA" w:rsidP="00B12BFA">
      <w:pPr>
        <w:widowControl/>
        <w:spacing w:line="420" w:lineRule="atLeast"/>
        <w:ind w:left="530" w:right="-1" w:hanging="247"/>
        <w:rPr>
          <w:rFonts w:ascii="Verdana" w:eastAsia="新細明體" w:hAnsi="Verdana" w:cs="新細明體"/>
          <w:color w:val="666666"/>
          <w:kern w:val="0"/>
          <w:sz w:val="18"/>
          <w:szCs w:val="18"/>
        </w:rPr>
      </w:pPr>
      <w:r w:rsidRPr="00B12BFA">
        <w:rPr>
          <w:rFonts w:ascii="新細明體" w:eastAsia="新細明體" w:hAnsi="新細明體" w:cs="新細明體" w:hint="eastAsia"/>
          <w:b/>
          <w:bCs/>
          <w:color w:val="666666"/>
          <w:kern w:val="0"/>
          <w:szCs w:val="24"/>
        </w:rPr>
        <w:t>2.就業途徑：</w:t>
      </w:r>
      <w:r w:rsidRPr="00B12BFA">
        <w:rPr>
          <w:rFonts w:ascii="新細明體" w:eastAsia="新細明體" w:hAnsi="新細明體" w:cs="新細明體" w:hint="eastAsia"/>
          <w:color w:val="666666"/>
          <w:kern w:val="0"/>
          <w:szCs w:val="24"/>
        </w:rPr>
        <w:t>學生於畢業後除繼續升學深造外，亦可在廣告、資訊、商業、傳播等相關各行各業充分投入。</w:t>
      </w:r>
    </w:p>
    <w:p w:rsidR="00B12BFA" w:rsidRPr="00B12BFA" w:rsidRDefault="00B12BFA" w:rsidP="00B12BFA">
      <w:pPr>
        <w:widowControl/>
        <w:spacing w:line="420" w:lineRule="atLeast"/>
        <w:ind w:left="530" w:right="-1" w:hanging="247"/>
        <w:rPr>
          <w:rFonts w:ascii="Verdana" w:eastAsia="新細明體" w:hAnsi="Verdana" w:cs="新細明體"/>
          <w:color w:val="666666"/>
          <w:kern w:val="0"/>
          <w:sz w:val="18"/>
          <w:szCs w:val="18"/>
        </w:rPr>
      </w:pPr>
      <w:r w:rsidRPr="00B12BFA">
        <w:rPr>
          <w:rFonts w:ascii="新細明體" w:eastAsia="新細明體" w:hAnsi="新細明體" w:cs="新細明體" w:hint="eastAsia"/>
          <w:b/>
          <w:bCs/>
          <w:color w:val="666666"/>
          <w:kern w:val="0"/>
          <w:szCs w:val="24"/>
        </w:rPr>
        <w:t>3.技能檢定：</w:t>
      </w:r>
      <w:r w:rsidRPr="00B12BFA">
        <w:rPr>
          <w:rFonts w:ascii="新細明體" w:eastAsia="新細明體" w:hAnsi="新細明體" w:cs="新細明體" w:hint="eastAsia"/>
          <w:color w:val="666666"/>
          <w:kern w:val="0"/>
          <w:szCs w:val="24"/>
        </w:rPr>
        <w:t>全方位的經營方向，培養傑出設計人才。可參加勞委會職訓局廣告設計、印前製程(圖文組版)、電腦軟體應用、網頁設計等之乙、丙級技術士技能檢定。參加全國性廣告設計、電腦繪圖、網頁設計等相關等之技能競賽。</w:t>
      </w:r>
    </w:p>
    <w:p w:rsidR="00B12BFA" w:rsidRPr="00B12BFA" w:rsidRDefault="00B12BFA" w:rsidP="00B12BFA">
      <w:pPr>
        <w:widowControl/>
        <w:spacing w:line="420" w:lineRule="atLeast"/>
        <w:rPr>
          <w:rFonts w:ascii="Verdana" w:eastAsia="新細明體" w:hAnsi="Verdana" w:cs="新細明體"/>
          <w:color w:val="666666"/>
          <w:kern w:val="0"/>
          <w:sz w:val="18"/>
          <w:szCs w:val="18"/>
        </w:rPr>
      </w:pPr>
      <w:r w:rsidRPr="00B12BFA">
        <w:rPr>
          <w:rFonts w:ascii="新細明體" w:eastAsia="新細明體" w:hAnsi="新細明體" w:cs="新細明體" w:hint="eastAsia"/>
          <w:b/>
          <w:bCs/>
          <w:color w:val="666666"/>
          <w:kern w:val="0"/>
          <w:szCs w:val="24"/>
        </w:rPr>
        <w:t>七、無障礙設備:</w:t>
      </w:r>
    </w:p>
    <w:p w:rsidR="00B12BFA" w:rsidRPr="00B12BFA" w:rsidRDefault="00B12BFA" w:rsidP="00B12BFA">
      <w:pPr>
        <w:widowControl/>
        <w:spacing w:line="420" w:lineRule="atLeast"/>
        <w:ind w:left="566"/>
        <w:rPr>
          <w:rFonts w:ascii="Verdana" w:eastAsia="新細明體" w:hAnsi="Verdana" w:cs="新細明體"/>
          <w:color w:val="666666"/>
          <w:kern w:val="0"/>
          <w:sz w:val="18"/>
          <w:szCs w:val="18"/>
        </w:rPr>
      </w:pPr>
      <w:r w:rsidRPr="00B12BFA">
        <w:rPr>
          <w:rFonts w:ascii="新細明體" w:eastAsia="新細明體" w:hAnsi="新細明體" w:cs="新細明體" w:hint="eastAsia"/>
          <w:color w:val="666666"/>
          <w:kern w:val="0"/>
          <w:szCs w:val="24"/>
        </w:rPr>
        <w:t>1.學校大門之無障礙通道。2.電梯。3.無障礙廁所。4.無障礙斜坡。</w:t>
      </w:r>
    </w:p>
    <w:p w:rsidR="00B12BFA" w:rsidRPr="00B12BFA" w:rsidRDefault="00B12BFA" w:rsidP="00B12BFA">
      <w:pPr>
        <w:widowControl/>
        <w:spacing w:line="420" w:lineRule="atLeast"/>
        <w:rPr>
          <w:rFonts w:ascii="Verdana" w:eastAsia="新細明體" w:hAnsi="Verdana" w:cs="新細明體"/>
          <w:color w:val="666666"/>
          <w:kern w:val="0"/>
          <w:sz w:val="18"/>
          <w:szCs w:val="18"/>
        </w:rPr>
      </w:pPr>
      <w:r w:rsidRPr="00B12BFA">
        <w:rPr>
          <w:rFonts w:ascii="新細明體" w:eastAsia="新細明體" w:hAnsi="新細明體" w:cs="新細明體" w:hint="eastAsia"/>
          <w:b/>
          <w:bCs/>
          <w:color w:val="666666"/>
          <w:kern w:val="0"/>
          <w:szCs w:val="24"/>
        </w:rPr>
        <w:t>八、本科聯絡人、電話及傳真號碼</w:t>
      </w:r>
    </w:p>
    <w:p w:rsidR="00B12BFA" w:rsidRPr="00B12BFA" w:rsidRDefault="00B12BFA" w:rsidP="00B12BFA">
      <w:pPr>
        <w:widowControl/>
        <w:spacing w:line="420" w:lineRule="atLeast"/>
        <w:ind w:left="566"/>
        <w:rPr>
          <w:rFonts w:ascii="Verdana" w:eastAsia="新細明體" w:hAnsi="Verdana" w:cs="新細明體"/>
          <w:color w:val="666666"/>
          <w:kern w:val="0"/>
          <w:sz w:val="18"/>
          <w:szCs w:val="18"/>
        </w:rPr>
      </w:pPr>
      <w:r w:rsidRPr="00B12BFA">
        <w:rPr>
          <w:rFonts w:ascii="新細明體" w:eastAsia="新細明體" w:hAnsi="新細明體" w:cs="新細明體" w:hint="eastAsia"/>
          <w:color w:val="666666"/>
          <w:kern w:val="0"/>
          <w:szCs w:val="24"/>
        </w:rPr>
        <w:t>科主任:吳菁樺 主任電話:02-2939-0310轉651 傳真號碼:02-2936-5935</w:t>
      </w:r>
    </w:p>
    <w:p w:rsidR="00B12BFA" w:rsidRPr="00B12BFA" w:rsidRDefault="00B12BFA" w:rsidP="00B12BFA">
      <w:pPr>
        <w:widowControl/>
        <w:spacing w:line="420" w:lineRule="atLeast"/>
        <w:ind w:left="566"/>
        <w:rPr>
          <w:rFonts w:ascii="Verdana" w:eastAsia="新細明體" w:hAnsi="Verdana" w:cs="新細明體"/>
          <w:color w:val="666666"/>
          <w:kern w:val="0"/>
          <w:sz w:val="18"/>
          <w:szCs w:val="18"/>
        </w:rPr>
      </w:pPr>
      <w:r w:rsidRPr="00B12BFA">
        <w:rPr>
          <w:rFonts w:ascii="Verdana" w:eastAsia="新細明體" w:hAnsi="Verdana" w:cs="新細明體"/>
          <w:color w:val="666666"/>
          <w:kern w:val="0"/>
          <w:sz w:val="18"/>
          <w:szCs w:val="18"/>
        </w:rPr>
        <w:t> </w:t>
      </w:r>
    </w:p>
    <w:p w:rsidR="00B12BFA" w:rsidRPr="00B12BFA" w:rsidRDefault="00B12BFA" w:rsidP="00B12BFA">
      <w:pPr>
        <w:widowControl/>
        <w:spacing w:line="420" w:lineRule="atLeast"/>
        <w:rPr>
          <w:rFonts w:ascii="Verdana" w:eastAsia="新細明體" w:hAnsi="Verdana" w:cs="新細明體"/>
          <w:color w:val="666666"/>
          <w:kern w:val="0"/>
          <w:sz w:val="18"/>
          <w:szCs w:val="18"/>
        </w:rPr>
      </w:pPr>
      <w:r>
        <w:rPr>
          <w:rFonts w:ascii="新細明體" w:eastAsia="新細明體" w:hAnsi="新細明體" w:cs="新細明體"/>
          <w:b/>
          <w:bCs/>
          <w:noProof/>
          <w:color w:val="666666"/>
          <w:kern w:val="0"/>
          <w:szCs w:val="24"/>
        </w:rPr>
        <w:lastRenderedPageBreak/>
        <w:drawing>
          <wp:inline distT="0" distB="0" distL="0" distR="0">
            <wp:extent cx="142875" cy="133350"/>
            <wp:effectExtent l="0" t="0" r="9525" b="0"/>
            <wp:docPr id="7" name="圖片 7" descr="http://www.jwsh.tp.edu.tw/ezfiles/0/1000/img/44/nth_theme_home_and_kids_paper_clips_bullet_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jwsh.tp.edu.tw/ezfiles/0/1000/img/44/nth_theme_home_and_kids_paper_clips_bullet_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sidRPr="00B12BFA">
        <w:rPr>
          <w:rFonts w:ascii="新細明體" w:eastAsia="新細明體" w:hAnsi="新細明體" w:cs="新細明體" w:hint="eastAsia"/>
          <w:b/>
          <w:bCs/>
          <w:color w:val="FF0000"/>
          <w:kern w:val="0"/>
          <w:szCs w:val="24"/>
        </w:rPr>
        <w:t>室內空間設計科</w:t>
      </w:r>
    </w:p>
    <w:p w:rsidR="00B12BFA" w:rsidRPr="00B12BFA" w:rsidRDefault="00B12BFA" w:rsidP="00B12BFA">
      <w:pPr>
        <w:widowControl/>
        <w:spacing w:line="420" w:lineRule="atLeast"/>
        <w:rPr>
          <w:rFonts w:ascii="Verdana" w:eastAsia="新細明體" w:hAnsi="Verdana" w:cs="新細明體"/>
          <w:color w:val="666666"/>
          <w:kern w:val="0"/>
          <w:sz w:val="18"/>
          <w:szCs w:val="18"/>
        </w:rPr>
      </w:pPr>
      <w:r w:rsidRPr="00B12BFA">
        <w:rPr>
          <w:rFonts w:ascii="新細明體" w:eastAsia="新細明體" w:hAnsi="新細明體" w:cs="新細明體" w:hint="eastAsia"/>
          <w:b/>
          <w:bCs/>
          <w:color w:val="666666"/>
          <w:kern w:val="0"/>
          <w:szCs w:val="24"/>
        </w:rPr>
        <w:t>一、</w:t>
      </w:r>
      <w:proofErr w:type="gramStart"/>
      <w:r w:rsidRPr="00B12BFA">
        <w:rPr>
          <w:rFonts w:ascii="新細明體" w:eastAsia="新細明體" w:hAnsi="新細明體" w:cs="新細明體" w:hint="eastAsia"/>
          <w:b/>
          <w:bCs/>
          <w:color w:val="666666"/>
          <w:kern w:val="0"/>
          <w:szCs w:val="24"/>
        </w:rPr>
        <w:t>部定專業</w:t>
      </w:r>
      <w:proofErr w:type="gramEnd"/>
      <w:r w:rsidRPr="00B12BFA">
        <w:rPr>
          <w:rFonts w:ascii="新細明體" w:eastAsia="新細明體" w:hAnsi="新細明體" w:cs="新細明體" w:hint="eastAsia"/>
          <w:b/>
          <w:bCs/>
          <w:color w:val="666666"/>
          <w:kern w:val="0"/>
          <w:szCs w:val="24"/>
        </w:rPr>
        <w:t>及實習科目</w:t>
      </w:r>
    </w:p>
    <w:tbl>
      <w:tblPr>
        <w:tblW w:w="9495" w:type="dxa"/>
        <w:tblInd w:w="312" w:type="dxa"/>
        <w:tblCellMar>
          <w:left w:w="0" w:type="dxa"/>
          <w:right w:w="0" w:type="dxa"/>
        </w:tblCellMar>
        <w:tblLook w:val="04A0" w:firstRow="1" w:lastRow="0" w:firstColumn="1" w:lastColumn="0" w:noHBand="0" w:noVBand="1"/>
      </w:tblPr>
      <w:tblGrid>
        <w:gridCol w:w="1350"/>
        <w:gridCol w:w="8145"/>
      </w:tblGrid>
      <w:tr w:rsidR="00B12BFA" w:rsidRPr="00B12BFA" w:rsidTr="00B12BFA">
        <w:tc>
          <w:tcPr>
            <w:tcW w:w="135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jc w:val="center"/>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科    目</w:t>
            </w:r>
          </w:p>
        </w:tc>
        <w:tc>
          <w:tcPr>
            <w:tcW w:w="8145"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jc w:val="center"/>
              <w:rPr>
                <w:rFonts w:ascii="新細明體" w:eastAsia="新細明體" w:hAnsi="新細明體" w:cs="新細明體"/>
                <w:kern w:val="0"/>
                <w:szCs w:val="24"/>
              </w:rPr>
            </w:pPr>
            <w:proofErr w:type="gramStart"/>
            <w:r w:rsidRPr="00B12BFA">
              <w:rPr>
                <w:rFonts w:ascii="新細明體" w:eastAsia="新細明體" w:hAnsi="新細明體" w:cs="新細明體" w:hint="eastAsia"/>
                <w:spacing w:val="300"/>
                <w:kern w:val="0"/>
                <w:szCs w:val="24"/>
              </w:rPr>
              <w:t>部定課程</w:t>
            </w:r>
            <w:proofErr w:type="gramEnd"/>
            <w:r w:rsidRPr="00B12BFA">
              <w:rPr>
                <w:rFonts w:ascii="新細明體" w:eastAsia="新細明體" w:hAnsi="新細明體" w:cs="新細明體" w:hint="eastAsia"/>
                <w:spacing w:val="300"/>
                <w:kern w:val="0"/>
                <w:szCs w:val="24"/>
              </w:rPr>
              <w:t>科目</w:t>
            </w:r>
          </w:p>
        </w:tc>
      </w:tr>
      <w:tr w:rsidR="00B12BFA" w:rsidRPr="00B12BFA" w:rsidTr="00B12BFA">
        <w:trPr>
          <w:trHeight w:val="375"/>
        </w:trPr>
        <w:tc>
          <w:tcPr>
            <w:tcW w:w="135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jc w:val="center"/>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專業科目</w:t>
            </w:r>
          </w:p>
        </w:tc>
        <w:tc>
          <w:tcPr>
            <w:tcW w:w="8145" w:type="dxa"/>
            <w:tcBorders>
              <w:top w:val="nil"/>
              <w:left w:val="nil"/>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色彩原理、設計與生活、造形原理、數位設計基礎、設計概論、創意潛能開發</w:t>
            </w:r>
          </w:p>
        </w:tc>
      </w:tr>
      <w:tr w:rsidR="00B12BFA" w:rsidRPr="00B12BFA" w:rsidTr="00B12BFA">
        <w:trPr>
          <w:trHeight w:val="345"/>
        </w:trPr>
        <w:tc>
          <w:tcPr>
            <w:tcW w:w="135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jc w:val="center"/>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實習科目</w:t>
            </w:r>
          </w:p>
        </w:tc>
        <w:tc>
          <w:tcPr>
            <w:tcW w:w="8145" w:type="dxa"/>
            <w:tcBorders>
              <w:top w:val="nil"/>
              <w:left w:val="nil"/>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繪畫基礎ⅠⅡ、基本設計ⅠⅡ、基礎圖學ⅠⅡ</w:t>
            </w:r>
          </w:p>
        </w:tc>
      </w:tr>
    </w:tbl>
    <w:p w:rsidR="00B12BFA" w:rsidRPr="00B12BFA" w:rsidRDefault="00B12BFA" w:rsidP="00B12BFA">
      <w:pPr>
        <w:widowControl/>
        <w:spacing w:before="60" w:line="420" w:lineRule="atLeast"/>
        <w:rPr>
          <w:rFonts w:ascii="Verdana" w:eastAsia="新細明體" w:hAnsi="Verdana" w:cs="新細明體"/>
          <w:color w:val="666666"/>
          <w:kern w:val="0"/>
          <w:sz w:val="18"/>
          <w:szCs w:val="18"/>
        </w:rPr>
      </w:pPr>
      <w:r w:rsidRPr="00B12BFA">
        <w:rPr>
          <w:rFonts w:ascii="新細明體" w:eastAsia="新細明體" w:hAnsi="新細明體" w:cs="新細明體" w:hint="eastAsia"/>
          <w:b/>
          <w:bCs/>
          <w:color w:val="666666"/>
          <w:kern w:val="0"/>
          <w:szCs w:val="24"/>
        </w:rPr>
        <w:t>二、校訂特色課程</w:t>
      </w:r>
    </w:p>
    <w:tbl>
      <w:tblPr>
        <w:tblW w:w="0" w:type="auto"/>
        <w:tblInd w:w="312" w:type="dxa"/>
        <w:tblCellMar>
          <w:left w:w="0" w:type="dxa"/>
          <w:right w:w="0" w:type="dxa"/>
        </w:tblCellMar>
        <w:tblLook w:val="04A0" w:firstRow="1" w:lastRow="0" w:firstColumn="1" w:lastColumn="0" w:noHBand="0" w:noVBand="1"/>
      </w:tblPr>
      <w:tblGrid>
        <w:gridCol w:w="1350"/>
        <w:gridCol w:w="8040"/>
      </w:tblGrid>
      <w:tr w:rsidR="00B12BFA" w:rsidRPr="00B12BFA" w:rsidTr="00B12BFA">
        <w:tc>
          <w:tcPr>
            <w:tcW w:w="135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jc w:val="center"/>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科    目</w:t>
            </w:r>
          </w:p>
        </w:tc>
        <w:tc>
          <w:tcPr>
            <w:tcW w:w="804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jc w:val="center"/>
              <w:rPr>
                <w:rFonts w:ascii="新細明體" w:eastAsia="新細明體" w:hAnsi="新細明體" w:cs="新細明體"/>
                <w:kern w:val="0"/>
                <w:szCs w:val="24"/>
              </w:rPr>
            </w:pPr>
            <w:r w:rsidRPr="00B12BFA">
              <w:rPr>
                <w:rFonts w:ascii="新細明體" w:eastAsia="新細明體" w:hAnsi="新細明體" w:cs="新細明體" w:hint="eastAsia"/>
                <w:spacing w:val="300"/>
                <w:kern w:val="0"/>
                <w:szCs w:val="24"/>
              </w:rPr>
              <w:t>校訂課程科目</w:t>
            </w:r>
          </w:p>
        </w:tc>
      </w:tr>
      <w:tr w:rsidR="00B12BFA" w:rsidRPr="00B12BFA" w:rsidTr="00B12BFA">
        <w:tc>
          <w:tcPr>
            <w:tcW w:w="135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jc w:val="center"/>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必    修</w:t>
            </w:r>
          </w:p>
        </w:tc>
        <w:tc>
          <w:tcPr>
            <w:tcW w:w="8040" w:type="dxa"/>
            <w:tcBorders>
              <w:top w:val="nil"/>
              <w:left w:val="nil"/>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專題製作、</w:t>
            </w:r>
            <w:r w:rsidRPr="00B12BFA">
              <w:rPr>
                <w:rFonts w:ascii="新細明體" w:eastAsia="新細明體" w:hAnsi="新細明體" w:cs="新細明體" w:hint="eastAsia"/>
                <w:color w:val="000000"/>
                <w:spacing w:val="-10"/>
                <w:kern w:val="0"/>
                <w:szCs w:val="24"/>
              </w:rPr>
              <w:t>色彩應用、室內設計</w:t>
            </w:r>
            <w:r w:rsidRPr="00B12BFA">
              <w:rPr>
                <w:rFonts w:ascii="新細明體" w:eastAsia="新細明體" w:hAnsi="新細明體" w:cs="新細明體" w:hint="eastAsia"/>
                <w:color w:val="000000"/>
                <w:kern w:val="0"/>
                <w:szCs w:val="24"/>
              </w:rPr>
              <w:t>ⅠⅡ</w:t>
            </w:r>
            <w:r w:rsidRPr="00B12BFA">
              <w:rPr>
                <w:rFonts w:ascii="新細明體" w:eastAsia="新細明體" w:hAnsi="新細明體" w:cs="新細明體" w:hint="eastAsia"/>
                <w:kern w:val="0"/>
                <w:szCs w:val="24"/>
              </w:rPr>
              <w:t>、</w:t>
            </w:r>
            <w:r w:rsidRPr="00B12BFA">
              <w:rPr>
                <w:rFonts w:ascii="新細明體" w:eastAsia="新細明體" w:hAnsi="新細明體" w:cs="新細明體" w:hint="eastAsia"/>
                <w:color w:val="000000"/>
                <w:kern w:val="0"/>
                <w:szCs w:val="24"/>
              </w:rPr>
              <w:t>室內施工圖ⅠⅡ</w:t>
            </w:r>
            <w:r w:rsidRPr="00B12BFA">
              <w:rPr>
                <w:rFonts w:ascii="新細明體" w:eastAsia="新細明體" w:hAnsi="新細明體" w:cs="新細明體" w:hint="eastAsia"/>
                <w:kern w:val="0"/>
                <w:szCs w:val="24"/>
              </w:rPr>
              <w:t>、模型製作</w:t>
            </w:r>
            <w:r w:rsidRPr="00B12BFA">
              <w:rPr>
                <w:rFonts w:ascii="新細明體" w:eastAsia="新細明體" w:hAnsi="新細明體" w:cs="新細明體" w:hint="eastAsia"/>
                <w:color w:val="000000"/>
                <w:kern w:val="0"/>
                <w:szCs w:val="24"/>
              </w:rPr>
              <w:t>ⅠⅡ</w:t>
            </w:r>
            <w:r w:rsidRPr="00B12BFA">
              <w:rPr>
                <w:rFonts w:ascii="新細明體" w:eastAsia="新細明體" w:hAnsi="新細明體" w:cs="新細明體" w:hint="eastAsia"/>
                <w:kern w:val="0"/>
                <w:szCs w:val="24"/>
              </w:rPr>
              <w:t>、</w:t>
            </w:r>
            <w:r w:rsidRPr="00B12BFA">
              <w:rPr>
                <w:rFonts w:ascii="新細明體" w:eastAsia="新細明體" w:hAnsi="新細明體" w:cs="新細明體" w:hint="eastAsia"/>
                <w:color w:val="000000"/>
                <w:kern w:val="0"/>
                <w:szCs w:val="24"/>
              </w:rPr>
              <w:t>專題製作ⅠⅡⅢ</w:t>
            </w:r>
            <w:r w:rsidRPr="00B12BFA">
              <w:rPr>
                <w:rFonts w:ascii="新細明體" w:eastAsia="新細明體" w:hAnsi="新細明體" w:cs="新細明體" w:hint="eastAsia"/>
                <w:kern w:val="0"/>
                <w:szCs w:val="24"/>
              </w:rPr>
              <w:t>、</w:t>
            </w:r>
            <w:r w:rsidRPr="00B12BFA">
              <w:rPr>
                <w:rFonts w:ascii="新細明體" w:eastAsia="新細明體" w:hAnsi="新細明體" w:cs="新細明體" w:hint="eastAsia"/>
                <w:color w:val="000000"/>
                <w:spacing w:val="-10"/>
                <w:kern w:val="0"/>
                <w:szCs w:val="24"/>
              </w:rPr>
              <w:t>電腦繪圖初階</w:t>
            </w:r>
            <w:r w:rsidRPr="00B12BFA">
              <w:rPr>
                <w:rFonts w:ascii="新細明體" w:eastAsia="新細明體" w:hAnsi="新細明體" w:cs="新細明體" w:hint="eastAsia"/>
                <w:kern w:val="0"/>
                <w:szCs w:val="24"/>
              </w:rPr>
              <w:t>、</w:t>
            </w:r>
            <w:r w:rsidRPr="00B12BFA">
              <w:rPr>
                <w:rFonts w:ascii="新細明體" w:eastAsia="新細明體" w:hAnsi="新細明體" w:cs="新細明體" w:hint="eastAsia"/>
                <w:color w:val="000000"/>
                <w:spacing w:val="-10"/>
                <w:kern w:val="0"/>
                <w:szCs w:val="24"/>
              </w:rPr>
              <w:t>表現技法</w:t>
            </w:r>
            <w:r w:rsidRPr="00B12BFA">
              <w:rPr>
                <w:rFonts w:ascii="新細明體" w:eastAsia="新細明體" w:hAnsi="新細明體" w:cs="新細明體" w:hint="eastAsia"/>
                <w:color w:val="000000"/>
                <w:kern w:val="0"/>
                <w:szCs w:val="24"/>
              </w:rPr>
              <w:t>ⅠⅡ</w:t>
            </w:r>
            <w:r w:rsidRPr="00B12BFA">
              <w:rPr>
                <w:rFonts w:ascii="新細明體" w:eastAsia="新細明體" w:hAnsi="新細明體" w:cs="新細明體" w:hint="eastAsia"/>
                <w:kern w:val="0"/>
                <w:szCs w:val="24"/>
              </w:rPr>
              <w:t>、</w:t>
            </w:r>
            <w:r w:rsidRPr="00B12BFA">
              <w:rPr>
                <w:rFonts w:ascii="新細明體" w:eastAsia="新細明體" w:hAnsi="新細明體" w:cs="新細明體" w:hint="eastAsia"/>
                <w:color w:val="000000"/>
                <w:kern w:val="0"/>
                <w:szCs w:val="24"/>
              </w:rPr>
              <w:t>作品集製作ⅠⅡ</w:t>
            </w:r>
          </w:p>
        </w:tc>
      </w:tr>
      <w:tr w:rsidR="00B12BFA" w:rsidRPr="00B12BFA" w:rsidTr="00B12BFA">
        <w:tc>
          <w:tcPr>
            <w:tcW w:w="135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jc w:val="center"/>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選    修</w:t>
            </w:r>
          </w:p>
        </w:tc>
        <w:tc>
          <w:tcPr>
            <w:tcW w:w="8040" w:type="dxa"/>
            <w:tcBorders>
              <w:top w:val="nil"/>
              <w:left w:val="nil"/>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數位進階設計、</w:t>
            </w:r>
            <w:r w:rsidRPr="00B12BFA">
              <w:rPr>
                <w:rFonts w:ascii="新細明體" w:eastAsia="新細明體" w:hAnsi="新細明體" w:cs="新細明體" w:hint="eastAsia"/>
                <w:color w:val="000000"/>
                <w:kern w:val="0"/>
                <w:szCs w:val="24"/>
              </w:rPr>
              <w:t>數位攝影ⅠⅡ、</w:t>
            </w:r>
            <w:r w:rsidRPr="00B12BFA">
              <w:rPr>
                <w:rFonts w:ascii="新細明體" w:eastAsia="新細明體" w:hAnsi="新細明體" w:cs="新細明體" w:hint="eastAsia"/>
                <w:kern w:val="0"/>
                <w:szCs w:val="24"/>
              </w:rPr>
              <w:t>空間設計</w:t>
            </w:r>
            <w:r w:rsidRPr="00B12BFA">
              <w:rPr>
                <w:rFonts w:ascii="新細明體" w:eastAsia="新細明體" w:hAnsi="新細明體" w:cs="新細明體" w:hint="eastAsia"/>
                <w:color w:val="000000"/>
                <w:kern w:val="0"/>
                <w:szCs w:val="24"/>
              </w:rPr>
              <w:t>ⅠⅡ</w:t>
            </w:r>
            <w:r w:rsidRPr="00B12BFA">
              <w:rPr>
                <w:rFonts w:ascii="新細明體" w:eastAsia="新細明體" w:hAnsi="新細明體" w:cs="新細明體" w:hint="eastAsia"/>
                <w:kern w:val="0"/>
                <w:szCs w:val="24"/>
              </w:rPr>
              <w:t>、</w:t>
            </w:r>
            <w:r w:rsidRPr="00B12BFA">
              <w:rPr>
                <w:rFonts w:ascii="新細明體" w:eastAsia="新細明體" w:hAnsi="新細明體" w:cs="新細明體" w:hint="eastAsia"/>
                <w:color w:val="000000"/>
                <w:kern w:val="0"/>
                <w:szCs w:val="24"/>
              </w:rPr>
              <w:t>材料認識與應用</w:t>
            </w:r>
            <w:r w:rsidRPr="00B12BFA">
              <w:rPr>
                <w:rFonts w:ascii="新細明體" w:eastAsia="新細明體" w:hAnsi="新細明體" w:cs="新細明體" w:hint="eastAsia"/>
                <w:kern w:val="0"/>
                <w:szCs w:val="24"/>
              </w:rPr>
              <w:t>、傢俱設計、裝潢與估價管理、室內裝潢實習、電腦繪圖進階、數位進階設計</w:t>
            </w:r>
          </w:p>
        </w:tc>
      </w:tr>
    </w:tbl>
    <w:p w:rsidR="00B12BFA" w:rsidRPr="00B12BFA" w:rsidRDefault="00B12BFA" w:rsidP="00B12BFA">
      <w:pPr>
        <w:widowControl/>
        <w:spacing w:before="60" w:line="420" w:lineRule="atLeast"/>
        <w:rPr>
          <w:rFonts w:ascii="Verdana" w:eastAsia="新細明體" w:hAnsi="Verdana" w:cs="新細明體"/>
          <w:color w:val="666666"/>
          <w:kern w:val="0"/>
          <w:sz w:val="18"/>
          <w:szCs w:val="18"/>
        </w:rPr>
      </w:pPr>
      <w:r w:rsidRPr="00B12BFA">
        <w:rPr>
          <w:rFonts w:ascii="新細明體" w:eastAsia="新細明體" w:hAnsi="新細明體" w:cs="新細明體" w:hint="eastAsia"/>
          <w:b/>
          <w:bCs/>
          <w:color w:val="666666"/>
          <w:kern w:val="0"/>
          <w:szCs w:val="24"/>
        </w:rPr>
        <w:t>三、設備</w:t>
      </w:r>
    </w:p>
    <w:tbl>
      <w:tblPr>
        <w:tblW w:w="0" w:type="auto"/>
        <w:tblInd w:w="312" w:type="dxa"/>
        <w:tblCellMar>
          <w:left w:w="0" w:type="dxa"/>
          <w:right w:w="0" w:type="dxa"/>
        </w:tblCellMar>
        <w:tblLook w:val="04A0" w:firstRow="1" w:lastRow="0" w:firstColumn="1" w:lastColumn="0" w:noHBand="0" w:noVBand="1"/>
      </w:tblPr>
      <w:tblGrid>
        <w:gridCol w:w="1560"/>
        <w:gridCol w:w="7830"/>
      </w:tblGrid>
      <w:tr w:rsidR="00B12BFA" w:rsidRPr="00B12BFA" w:rsidTr="00B12BFA">
        <w:tc>
          <w:tcPr>
            <w:tcW w:w="15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jc w:val="center"/>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項     目</w:t>
            </w:r>
          </w:p>
        </w:tc>
        <w:tc>
          <w:tcPr>
            <w:tcW w:w="783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jc w:val="center"/>
              <w:rPr>
                <w:rFonts w:ascii="新細明體" w:eastAsia="新細明體" w:hAnsi="新細明體" w:cs="新細明體"/>
                <w:kern w:val="0"/>
                <w:szCs w:val="24"/>
              </w:rPr>
            </w:pPr>
            <w:r w:rsidRPr="00B12BFA">
              <w:rPr>
                <w:rFonts w:ascii="新細明體" w:eastAsia="新細明體" w:hAnsi="新細明體" w:cs="新細明體" w:hint="eastAsia"/>
                <w:spacing w:val="400"/>
                <w:kern w:val="0"/>
                <w:szCs w:val="24"/>
              </w:rPr>
              <w:t>用途與特色</w:t>
            </w:r>
          </w:p>
        </w:tc>
      </w:tr>
      <w:tr w:rsidR="00B12BFA" w:rsidRPr="00B12BFA" w:rsidTr="00B12BFA">
        <w:tc>
          <w:tcPr>
            <w:tcW w:w="156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jc w:val="center"/>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製圖教室</w:t>
            </w:r>
          </w:p>
        </w:tc>
        <w:tc>
          <w:tcPr>
            <w:tcW w:w="7830" w:type="dxa"/>
            <w:tcBorders>
              <w:top w:val="nil"/>
              <w:left w:val="nil"/>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專業製圖教室，教授圖學級室內設計課程，使學生具備專業技術能力。</w:t>
            </w:r>
          </w:p>
        </w:tc>
      </w:tr>
      <w:tr w:rsidR="00B12BFA" w:rsidRPr="00B12BFA" w:rsidTr="00B12BFA">
        <w:tc>
          <w:tcPr>
            <w:tcW w:w="156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jc w:val="center"/>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PC專業電腦繪圖教室</w:t>
            </w:r>
          </w:p>
        </w:tc>
        <w:tc>
          <w:tcPr>
            <w:tcW w:w="7830" w:type="dxa"/>
            <w:tcBorders>
              <w:top w:val="nil"/>
              <w:left w:val="nil"/>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專業電腦繪圖教室，教授相關繪圖軟體，以空間設計、模型設計、等為主學習，並為技能檢定的考場。</w:t>
            </w:r>
          </w:p>
        </w:tc>
      </w:tr>
      <w:tr w:rsidR="00B12BFA" w:rsidRPr="00B12BFA" w:rsidTr="00B12BFA">
        <w:tc>
          <w:tcPr>
            <w:tcW w:w="156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jc w:val="center"/>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專業攝影棚</w:t>
            </w:r>
          </w:p>
        </w:tc>
        <w:tc>
          <w:tcPr>
            <w:tcW w:w="7830" w:type="dxa"/>
            <w:tcBorders>
              <w:top w:val="nil"/>
              <w:left w:val="nil"/>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ind w:right="-1"/>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多功能攝影棚，包含平面攝影設備及數位攝影/錄影設備，可供師生攝影、專題製作等課程應用，協助學生了解攝影棚實務與後製特效。</w:t>
            </w:r>
          </w:p>
        </w:tc>
      </w:tr>
      <w:tr w:rsidR="00B12BFA" w:rsidRPr="00B12BFA" w:rsidTr="00B12BFA">
        <w:tc>
          <w:tcPr>
            <w:tcW w:w="156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jc w:val="center"/>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繪畫教室</w:t>
            </w:r>
          </w:p>
        </w:tc>
        <w:tc>
          <w:tcPr>
            <w:tcW w:w="7830" w:type="dxa"/>
            <w:tcBorders>
              <w:top w:val="nil"/>
              <w:left w:val="nil"/>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ind w:right="-1"/>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提供校內學生做靜物描寫及石膏像繪製。</w:t>
            </w:r>
          </w:p>
        </w:tc>
      </w:tr>
    </w:tbl>
    <w:p w:rsidR="00B12BFA" w:rsidRPr="00B12BFA" w:rsidRDefault="00B12BFA" w:rsidP="00B12BFA">
      <w:pPr>
        <w:widowControl/>
        <w:spacing w:before="60" w:line="420" w:lineRule="atLeast"/>
        <w:rPr>
          <w:rFonts w:ascii="Verdana" w:eastAsia="新細明體" w:hAnsi="Verdana" w:cs="新細明體"/>
          <w:color w:val="666666"/>
          <w:kern w:val="0"/>
          <w:sz w:val="18"/>
          <w:szCs w:val="18"/>
        </w:rPr>
      </w:pPr>
      <w:r w:rsidRPr="00B12BFA">
        <w:rPr>
          <w:rFonts w:ascii="新細明體" w:eastAsia="新細明體" w:hAnsi="新細明體" w:cs="新細明體" w:hint="eastAsia"/>
          <w:b/>
          <w:bCs/>
          <w:color w:val="666666"/>
          <w:kern w:val="0"/>
          <w:szCs w:val="24"/>
        </w:rPr>
        <w:t>四、科別特性及學生須具備之學習專長與限制</w:t>
      </w:r>
    </w:p>
    <w:tbl>
      <w:tblPr>
        <w:tblW w:w="0" w:type="auto"/>
        <w:tblInd w:w="312" w:type="dxa"/>
        <w:tblCellMar>
          <w:left w:w="0" w:type="dxa"/>
          <w:right w:w="0" w:type="dxa"/>
        </w:tblCellMar>
        <w:tblLook w:val="04A0" w:firstRow="1" w:lastRow="0" w:firstColumn="1" w:lastColumn="0" w:noHBand="0" w:noVBand="1"/>
      </w:tblPr>
      <w:tblGrid>
        <w:gridCol w:w="1350"/>
        <w:gridCol w:w="8040"/>
      </w:tblGrid>
      <w:tr w:rsidR="00B12BFA" w:rsidRPr="00B12BFA" w:rsidTr="00B12BFA">
        <w:trPr>
          <w:trHeight w:val="525"/>
        </w:trPr>
        <w:tc>
          <w:tcPr>
            <w:tcW w:w="135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jc w:val="center"/>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科別特性</w:t>
            </w:r>
          </w:p>
        </w:tc>
        <w:tc>
          <w:tcPr>
            <w:tcW w:w="804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jc w:val="both"/>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1.不定期參加設計競賽及活動，藉此增進學生學習興趣及提高其設計製作水準。2.每年舉辦的學生專題成果展暨教學成果展。3.加強學生手繪及</w:t>
            </w:r>
            <w:proofErr w:type="gramStart"/>
            <w:r w:rsidRPr="00B12BFA">
              <w:rPr>
                <w:rFonts w:ascii="新細明體" w:eastAsia="新細明體" w:hAnsi="新細明體" w:cs="新細明體" w:hint="eastAsia"/>
                <w:kern w:val="0"/>
                <w:szCs w:val="24"/>
              </w:rPr>
              <w:t>電繪等</w:t>
            </w:r>
            <w:proofErr w:type="gramEnd"/>
            <w:r w:rsidRPr="00B12BFA">
              <w:rPr>
                <w:rFonts w:ascii="新細明體" w:eastAsia="新細明體" w:hAnsi="新細明體" w:cs="新細明體" w:hint="eastAsia"/>
                <w:kern w:val="0"/>
                <w:szCs w:val="24"/>
              </w:rPr>
              <w:t>設計能力，以利學生升學及就業。</w:t>
            </w:r>
          </w:p>
        </w:tc>
      </w:tr>
    </w:tbl>
    <w:p w:rsidR="00B12BFA" w:rsidRPr="00B12BFA" w:rsidRDefault="00B12BFA" w:rsidP="00B12BFA">
      <w:pPr>
        <w:widowControl/>
        <w:spacing w:line="420" w:lineRule="atLeast"/>
        <w:rPr>
          <w:rFonts w:ascii="Verdana" w:eastAsia="新細明體" w:hAnsi="Verdana" w:cs="新細明體"/>
          <w:color w:val="666666"/>
          <w:kern w:val="0"/>
          <w:sz w:val="18"/>
          <w:szCs w:val="18"/>
        </w:rPr>
      </w:pPr>
      <w:r w:rsidRPr="00B12BFA">
        <w:rPr>
          <w:rFonts w:ascii="新細明體" w:eastAsia="新細明體" w:hAnsi="新細明體" w:cs="新細明體" w:hint="eastAsia"/>
          <w:b/>
          <w:bCs/>
          <w:color w:val="666666"/>
          <w:kern w:val="0"/>
          <w:szCs w:val="24"/>
        </w:rPr>
        <w:t>五、招收性別：■男女皆可招收</w:t>
      </w:r>
      <w:r w:rsidRPr="00B12BFA">
        <w:rPr>
          <w:rFonts w:ascii="新細明體" w:eastAsia="新細明體" w:hAnsi="新細明體" w:cs="新細明體" w:hint="eastAsia"/>
          <w:b/>
          <w:bCs/>
          <w:color w:val="666666"/>
          <w:kern w:val="0"/>
          <w:szCs w:val="24"/>
        </w:rPr>
        <w:t></w:t>
      </w:r>
      <w:r w:rsidRPr="00B12BFA">
        <w:rPr>
          <w:rFonts w:ascii="新細明體" w:eastAsia="新細明體" w:hAnsi="新細明體" w:cs="新細明體" w:hint="eastAsia"/>
          <w:b/>
          <w:bCs/>
          <w:color w:val="666666"/>
          <w:kern w:val="0"/>
          <w:szCs w:val="24"/>
        </w:rPr>
        <w:t></w:t>
      </w:r>
      <w:r w:rsidRPr="00B12BFA">
        <w:rPr>
          <w:rFonts w:ascii="新細明體" w:eastAsia="新細明體" w:hAnsi="新細明體" w:cs="新細明體" w:hint="eastAsia"/>
          <w:color w:val="666666"/>
          <w:kern w:val="0"/>
          <w:szCs w:val="24"/>
        </w:rPr>
        <w:t>o只有招收男生     o只有招收女生</w:t>
      </w:r>
      <w:r w:rsidRPr="00B12BFA">
        <w:rPr>
          <w:rFonts w:ascii="新細明體" w:eastAsia="新細明體" w:hAnsi="新細明體" w:cs="新細明體" w:hint="eastAsia"/>
          <w:b/>
          <w:bCs/>
          <w:color w:val="666666"/>
          <w:kern w:val="0"/>
          <w:szCs w:val="24"/>
        </w:rPr>
        <w:t></w:t>
      </w:r>
      <w:r w:rsidRPr="00B12BFA">
        <w:rPr>
          <w:rFonts w:ascii="新細明體" w:eastAsia="新細明體" w:hAnsi="新細明體" w:cs="新細明體" w:hint="eastAsia"/>
          <w:b/>
          <w:bCs/>
          <w:color w:val="666666"/>
          <w:kern w:val="0"/>
          <w:szCs w:val="24"/>
        </w:rPr>
        <w:t></w:t>
      </w:r>
    </w:p>
    <w:p w:rsidR="00B12BFA" w:rsidRPr="00B12BFA" w:rsidRDefault="00B12BFA" w:rsidP="00B12BFA">
      <w:pPr>
        <w:widowControl/>
        <w:spacing w:line="420" w:lineRule="atLeast"/>
        <w:rPr>
          <w:rFonts w:ascii="Verdana" w:eastAsia="新細明體" w:hAnsi="Verdana" w:cs="新細明體"/>
          <w:color w:val="666666"/>
          <w:kern w:val="0"/>
          <w:sz w:val="18"/>
          <w:szCs w:val="18"/>
        </w:rPr>
      </w:pPr>
      <w:r w:rsidRPr="00B12BFA">
        <w:rPr>
          <w:rFonts w:ascii="新細明體" w:eastAsia="新細明體" w:hAnsi="新細明體" w:cs="新細明體" w:hint="eastAsia"/>
          <w:b/>
          <w:bCs/>
          <w:color w:val="666666"/>
          <w:kern w:val="0"/>
          <w:szCs w:val="24"/>
        </w:rPr>
        <w:t>六、畢業進路</w:t>
      </w:r>
    </w:p>
    <w:p w:rsidR="00B12BFA" w:rsidRPr="00B12BFA" w:rsidRDefault="00B12BFA" w:rsidP="00B12BFA">
      <w:pPr>
        <w:widowControl/>
        <w:spacing w:line="420" w:lineRule="atLeast"/>
        <w:ind w:left="530" w:right="-1" w:hanging="247"/>
        <w:rPr>
          <w:rFonts w:ascii="Verdana" w:eastAsia="新細明體" w:hAnsi="Verdana" w:cs="新細明體"/>
          <w:color w:val="666666"/>
          <w:kern w:val="0"/>
          <w:sz w:val="18"/>
          <w:szCs w:val="18"/>
        </w:rPr>
      </w:pPr>
      <w:r w:rsidRPr="00B12BFA">
        <w:rPr>
          <w:rFonts w:ascii="新細明體" w:eastAsia="新細明體" w:hAnsi="新細明體" w:cs="新細明體" w:hint="eastAsia"/>
          <w:b/>
          <w:bCs/>
          <w:color w:val="666666"/>
          <w:kern w:val="0"/>
          <w:szCs w:val="24"/>
        </w:rPr>
        <w:t>1.升學途徑：</w:t>
      </w:r>
      <w:r w:rsidRPr="00B12BFA">
        <w:rPr>
          <w:rFonts w:ascii="新細明體" w:eastAsia="新細明體" w:hAnsi="新細明體" w:cs="新細明體" w:hint="eastAsia"/>
          <w:color w:val="666666"/>
          <w:kern w:val="0"/>
          <w:szCs w:val="24"/>
        </w:rPr>
        <w:t>參加四技二專統一入學測驗。可參加四技二專推薦甄選入學、四技二專日間部登記分發、四技二專夜間部招生、各校獨立招生等入學管道。可參加全國性普通或專業人員之考試。</w:t>
      </w:r>
    </w:p>
    <w:p w:rsidR="00B12BFA" w:rsidRPr="00B12BFA" w:rsidRDefault="00B12BFA" w:rsidP="00B12BFA">
      <w:pPr>
        <w:widowControl/>
        <w:spacing w:line="420" w:lineRule="atLeast"/>
        <w:ind w:left="530" w:right="-1" w:hanging="247"/>
        <w:rPr>
          <w:rFonts w:ascii="Verdana" w:eastAsia="新細明體" w:hAnsi="Verdana" w:cs="新細明體"/>
          <w:color w:val="666666"/>
          <w:kern w:val="0"/>
          <w:sz w:val="18"/>
          <w:szCs w:val="18"/>
        </w:rPr>
      </w:pPr>
      <w:r w:rsidRPr="00B12BFA">
        <w:rPr>
          <w:rFonts w:ascii="新細明體" w:eastAsia="新細明體" w:hAnsi="新細明體" w:cs="新細明體" w:hint="eastAsia"/>
          <w:b/>
          <w:bCs/>
          <w:color w:val="666666"/>
          <w:kern w:val="0"/>
          <w:szCs w:val="24"/>
        </w:rPr>
        <w:t>2.就業途徑：</w:t>
      </w:r>
      <w:r w:rsidRPr="00B12BFA">
        <w:rPr>
          <w:rFonts w:ascii="新細明體" w:eastAsia="新細明體" w:hAnsi="新細明體" w:cs="新細明體" w:hint="eastAsia"/>
          <w:color w:val="666666"/>
          <w:kern w:val="0"/>
          <w:szCs w:val="24"/>
        </w:rPr>
        <w:t>學生於畢業後除繼續升學深造外，亦可在空間設計、室內設計、傢俱設計、建築設計等相關各行各業充分投入。不論政府、工業、商業機構、以及各公民營單位，</w:t>
      </w:r>
      <w:proofErr w:type="gramStart"/>
      <w:r w:rsidRPr="00B12BFA">
        <w:rPr>
          <w:rFonts w:ascii="新細明體" w:eastAsia="新細明體" w:hAnsi="新細明體" w:cs="新細明體" w:hint="eastAsia"/>
          <w:color w:val="666666"/>
          <w:kern w:val="0"/>
          <w:szCs w:val="24"/>
        </w:rPr>
        <w:t>均為本科</w:t>
      </w:r>
      <w:proofErr w:type="gramEnd"/>
      <w:r w:rsidRPr="00B12BFA">
        <w:rPr>
          <w:rFonts w:ascii="新細明體" w:eastAsia="新細明體" w:hAnsi="新細明體" w:cs="新細明體" w:hint="eastAsia"/>
          <w:color w:val="666666"/>
          <w:kern w:val="0"/>
          <w:szCs w:val="24"/>
        </w:rPr>
        <w:t>學生就業範圍。</w:t>
      </w:r>
    </w:p>
    <w:p w:rsidR="00B12BFA" w:rsidRPr="00B12BFA" w:rsidRDefault="00B12BFA" w:rsidP="00B12BFA">
      <w:pPr>
        <w:widowControl/>
        <w:spacing w:line="420" w:lineRule="atLeast"/>
        <w:ind w:left="530" w:right="-1" w:hanging="247"/>
        <w:rPr>
          <w:rFonts w:ascii="Verdana" w:eastAsia="新細明體" w:hAnsi="Verdana" w:cs="新細明體"/>
          <w:color w:val="666666"/>
          <w:kern w:val="0"/>
          <w:sz w:val="18"/>
          <w:szCs w:val="18"/>
        </w:rPr>
      </w:pPr>
      <w:r w:rsidRPr="00B12BFA">
        <w:rPr>
          <w:rFonts w:ascii="新細明體" w:eastAsia="新細明體" w:hAnsi="新細明體" w:cs="新細明體" w:hint="eastAsia"/>
          <w:b/>
          <w:bCs/>
          <w:color w:val="666666"/>
          <w:kern w:val="0"/>
          <w:szCs w:val="24"/>
        </w:rPr>
        <w:t>3.技能檢定：</w:t>
      </w:r>
      <w:r w:rsidRPr="00B12BFA">
        <w:rPr>
          <w:rFonts w:ascii="新細明體" w:eastAsia="新細明體" w:hAnsi="新細明體" w:cs="新細明體" w:hint="eastAsia"/>
          <w:color w:val="666666"/>
          <w:kern w:val="0"/>
          <w:szCs w:val="24"/>
        </w:rPr>
        <w:t>全方位的經營方向，培養傑出設計人才，輔導參加勞委會職訓局建築製圖、印前製程等之乙、丙級技術士技能檢定。參加全國性應用設計等相關等技能競賽，成績優異者將有機會成為國家選手代表國家加國際性的比賽。</w:t>
      </w:r>
    </w:p>
    <w:p w:rsidR="00B12BFA" w:rsidRPr="00B12BFA" w:rsidRDefault="00B12BFA" w:rsidP="00B12BFA">
      <w:pPr>
        <w:widowControl/>
        <w:spacing w:line="420" w:lineRule="atLeast"/>
        <w:rPr>
          <w:rFonts w:ascii="Verdana" w:eastAsia="新細明體" w:hAnsi="Verdana" w:cs="新細明體"/>
          <w:color w:val="666666"/>
          <w:kern w:val="0"/>
          <w:sz w:val="18"/>
          <w:szCs w:val="18"/>
        </w:rPr>
      </w:pPr>
      <w:r w:rsidRPr="00B12BFA">
        <w:rPr>
          <w:rFonts w:ascii="新細明體" w:eastAsia="新細明體" w:hAnsi="新細明體" w:cs="新細明體" w:hint="eastAsia"/>
          <w:b/>
          <w:bCs/>
          <w:color w:val="666666"/>
          <w:kern w:val="0"/>
          <w:szCs w:val="24"/>
        </w:rPr>
        <w:t>七、無障礙設備:</w:t>
      </w:r>
    </w:p>
    <w:p w:rsidR="00B12BFA" w:rsidRPr="00B12BFA" w:rsidRDefault="00B12BFA" w:rsidP="00B12BFA">
      <w:pPr>
        <w:widowControl/>
        <w:spacing w:line="420" w:lineRule="atLeast"/>
        <w:ind w:left="566"/>
        <w:rPr>
          <w:rFonts w:ascii="Verdana" w:eastAsia="新細明體" w:hAnsi="Verdana" w:cs="新細明體"/>
          <w:color w:val="666666"/>
          <w:kern w:val="0"/>
          <w:sz w:val="18"/>
          <w:szCs w:val="18"/>
        </w:rPr>
      </w:pPr>
      <w:r w:rsidRPr="00B12BFA">
        <w:rPr>
          <w:rFonts w:ascii="新細明體" w:eastAsia="新細明體" w:hAnsi="新細明體" w:cs="新細明體" w:hint="eastAsia"/>
          <w:color w:val="666666"/>
          <w:kern w:val="0"/>
          <w:szCs w:val="24"/>
        </w:rPr>
        <w:t>1.學校大門之無障礙通道。2.電梯。3.無障礙廁所。4.無障礙斜坡。</w:t>
      </w:r>
    </w:p>
    <w:p w:rsidR="00B12BFA" w:rsidRPr="00B12BFA" w:rsidRDefault="00B12BFA" w:rsidP="00B12BFA">
      <w:pPr>
        <w:widowControl/>
        <w:spacing w:line="420" w:lineRule="atLeast"/>
        <w:rPr>
          <w:rFonts w:ascii="Verdana" w:eastAsia="新細明體" w:hAnsi="Verdana" w:cs="新細明體"/>
          <w:color w:val="666666"/>
          <w:kern w:val="0"/>
          <w:sz w:val="18"/>
          <w:szCs w:val="18"/>
        </w:rPr>
      </w:pPr>
      <w:r w:rsidRPr="00B12BFA">
        <w:rPr>
          <w:rFonts w:ascii="新細明體" w:eastAsia="新細明體" w:hAnsi="新細明體" w:cs="新細明體" w:hint="eastAsia"/>
          <w:b/>
          <w:bCs/>
          <w:color w:val="666666"/>
          <w:kern w:val="0"/>
          <w:szCs w:val="24"/>
        </w:rPr>
        <w:t>八、本科聯絡人、電話及傳真號碼</w:t>
      </w:r>
    </w:p>
    <w:p w:rsidR="00B12BFA" w:rsidRPr="00B12BFA" w:rsidRDefault="00B12BFA" w:rsidP="00B12BFA">
      <w:pPr>
        <w:widowControl/>
        <w:spacing w:line="420" w:lineRule="atLeast"/>
        <w:ind w:left="566"/>
        <w:rPr>
          <w:rFonts w:ascii="Verdana" w:eastAsia="新細明體" w:hAnsi="Verdana" w:cs="新細明體"/>
          <w:color w:val="666666"/>
          <w:kern w:val="0"/>
          <w:sz w:val="18"/>
          <w:szCs w:val="18"/>
        </w:rPr>
      </w:pPr>
      <w:r w:rsidRPr="00B12BFA">
        <w:rPr>
          <w:rFonts w:ascii="新細明體" w:eastAsia="新細明體" w:hAnsi="新細明體" w:cs="新細明體" w:hint="eastAsia"/>
          <w:color w:val="666666"/>
          <w:kern w:val="0"/>
          <w:szCs w:val="24"/>
        </w:rPr>
        <w:t>科主任:黃秋芳 主任電話:02-2939-0310轉681 傳真號碼:02-2936-5935</w:t>
      </w:r>
    </w:p>
    <w:p w:rsidR="00B12BFA" w:rsidRPr="00B12BFA" w:rsidRDefault="00B12BFA" w:rsidP="00B12BFA">
      <w:pPr>
        <w:widowControl/>
        <w:spacing w:line="420" w:lineRule="atLeast"/>
        <w:ind w:left="566"/>
        <w:rPr>
          <w:rFonts w:ascii="Verdana" w:eastAsia="新細明體" w:hAnsi="Verdana" w:cs="新細明體"/>
          <w:color w:val="666666"/>
          <w:kern w:val="0"/>
          <w:sz w:val="18"/>
          <w:szCs w:val="18"/>
        </w:rPr>
      </w:pPr>
      <w:r w:rsidRPr="00B12BFA">
        <w:rPr>
          <w:rFonts w:ascii="Verdana" w:eastAsia="新細明體" w:hAnsi="Verdana" w:cs="新細明體"/>
          <w:color w:val="666666"/>
          <w:kern w:val="0"/>
          <w:sz w:val="18"/>
          <w:szCs w:val="18"/>
        </w:rPr>
        <w:t> </w:t>
      </w:r>
    </w:p>
    <w:p w:rsidR="00B12BFA" w:rsidRPr="00B12BFA" w:rsidRDefault="00B12BFA" w:rsidP="00B12BFA">
      <w:pPr>
        <w:widowControl/>
        <w:spacing w:line="420" w:lineRule="atLeast"/>
        <w:jc w:val="both"/>
        <w:rPr>
          <w:rFonts w:ascii="Verdana" w:eastAsia="新細明體" w:hAnsi="Verdana" w:cs="新細明體"/>
          <w:color w:val="666666"/>
          <w:kern w:val="0"/>
          <w:sz w:val="18"/>
          <w:szCs w:val="18"/>
        </w:rPr>
      </w:pPr>
      <w:r>
        <w:rPr>
          <w:rFonts w:ascii="細明體" w:eastAsia="細明體" w:hAnsi="細明體" w:cs="新細明體"/>
          <w:b/>
          <w:bCs/>
          <w:noProof/>
          <w:color w:val="EC2E00"/>
          <w:kern w:val="0"/>
          <w:szCs w:val="24"/>
        </w:rPr>
        <w:lastRenderedPageBreak/>
        <w:drawing>
          <wp:inline distT="0" distB="0" distL="0" distR="0">
            <wp:extent cx="142875" cy="133350"/>
            <wp:effectExtent l="0" t="0" r="9525" b="0"/>
            <wp:docPr id="6" name="圖片 6" descr="http://www.jwsh.tp.edu.tw/ezfiles/0/1000/img/44/nth_theme_home_and_kids_paper_clips_bullet_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jwsh.tp.edu.tw/ezfiles/0/1000/img/44/nth_theme_home_and_kids_paper_clips_bullet_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sidRPr="00B12BFA">
        <w:rPr>
          <w:rFonts w:ascii="細明體" w:eastAsia="細明體" w:hAnsi="細明體" w:cs="新細明體" w:hint="eastAsia"/>
          <w:b/>
          <w:bCs/>
          <w:color w:val="FF3366"/>
          <w:kern w:val="0"/>
          <w:szCs w:val="24"/>
        </w:rPr>
        <w:t>應用外語科(英文組)</w:t>
      </w:r>
    </w:p>
    <w:p w:rsidR="00B12BFA" w:rsidRPr="00B12BFA" w:rsidRDefault="00B12BFA" w:rsidP="00B12BFA">
      <w:pPr>
        <w:widowControl/>
        <w:spacing w:line="420" w:lineRule="atLeast"/>
        <w:rPr>
          <w:rFonts w:ascii="Verdana" w:eastAsia="新細明體" w:hAnsi="Verdana" w:cs="新細明體"/>
          <w:color w:val="666666"/>
          <w:kern w:val="0"/>
          <w:sz w:val="18"/>
          <w:szCs w:val="18"/>
        </w:rPr>
      </w:pPr>
      <w:r w:rsidRPr="00B12BFA">
        <w:rPr>
          <w:rFonts w:ascii="新細明體" w:eastAsia="新細明體" w:hAnsi="新細明體" w:cs="新細明體" w:hint="eastAsia"/>
          <w:b/>
          <w:bCs/>
          <w:color w:val="666666"/>
          <w:kern w:val="0"/>
          <w:szCs w:val="24"/>
        </w:rPr>
        <w:t>一、</w:t>
      </w:r>
      <w:proofErr w:type="gramStart"/>
      <w:r w:rsidRPr="00B12BFA">
        <w:rPr>
          <w:rFonts w:ascii="新細明體" w:eastAsia="新細明體" w:hAnsi="新細明體" w:cs="新細明體" w:hint="eastAsia"/>
          <w:b/>
          <w:bCs/>
          <w:color w:val="666666"/>
          <w:kern w:val="0"/>
          <w:szCs w:val="24"/>
        </w:rPr>
        <w:t>部定專業</w:t>
      </w:r>
      <w:proofErr w:type="gramEnd"/>
      <w:r w:rsidRPr="00B12BFA">
        <w:rPr>
          <w:rFonts w:ascii="新細明體" w:eastAsia="新細明體" w:hAnsi="新細明體" w:cs="新細明體" w:hint="eastAsia"/>
          <w:b/>
          <w:bCs/>
          <w:color w:val="666666"/>
          <w:kern w:val="0"/>
          <w:szCs w:val="24"/>
        </w:rPr>
        <w:t>及實習科目</w:t>
      </w:r>
    </w:p>
    <w:tbl>
      <w:tblPr>
        <w:tblW w:w="9465" w:type="dxa"/>
        <w:tblInd w:w="312" w:type="dxa"/>
        <w:tblCellMar>
          <w:left w:w="0" w:type="dxa"/>
          <w:right w:w="0" w:type="dxa"/>
        </w:tblCellMar>
        <w:tblLook w:val="04A0" w:firstRow="1" w:lastRow="0" w:firstColumn="1" w:lastColumn="0" w:noHBand="0" w:noVBand="1"/>
      </w:tblPr>
      <w:tblGrid>
        <w:gridCol w:w="1410"/>
        <w:gridCol w:w="8055"/>
      </w:tblGrid>
      <w:tr w:rsidR="00B12BFA" w:rsidRPr="00B12BFA" w:rsidTr="00B12BFA">
        <w:trPr>
          <w:trHeight w:val="165"/>
        </w:trPr>
        <w:tc>
          <w:tcPr>
            <w:tcW w:w="141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spacing w:line="165" w:lineRule="atLeast"/>
              <w:jc w:val="center"/>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科    目</w:t>
            </w:r>
          </w:p>
        </w:tc>
        <w:tc>
          <w:tcPr>
            <w:tcW w:w="80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12BFA" w:rsidRPr="00B12BFA" w:rsidRDefault="00B12BFA" w:rsidP="00B12BFA">
            <w:pPr>
              <w:widowControl/>
              <w:spacing w:line="165" w:lineRule="atLeast"/>
              <w:jc w:val="center"/>
              <w:rPr>
                <w:rFonts w:ascii="新細明體" w:eastAsia="新細明體" w:hAnsi="新細明體" w:cs="新細明體"/>
                <w:kern w:val="0"/>
                <w:szCs w:val="24"/>
              </w:rPr>
            </w:pPr>
            <w:proofErr w:type="gramStart"/>
            <w:r w:rsidRPr="00B12BFA">
              <w:rPr>
                <w:rFonts w:ascii="新細明體" w:eastAsia="新細明體" w:hAnsi="新細明體" w:cs="新細明體" w:hint="eastAsia"/>
                <w:spacing w:val="300"/>
                <w:kern w:val="0"/>
                <w:szCs w:val="24"/>
              </w:rPr>
              <w:t>部定課程</w:t>
            </w:r>
            <w:proofErr w:type="gramEnd"/>
            <w:r w:rsidRPr="00B12BFA">
              <w:rPr>
                <w:rFonts w:ascii="新細明體" w:eastAsia="新細明體" w:hAnsi="新細明體" w:cs="新細明體" w:hint="eastAsia"/>
                <w:spacing w:val="300"/>
                <w:kern w:val="0"/>
                <w:szCs w:val="24"/>
              </w:rPr>
              <w:t>科目</w:t>
            </w:r>
          </w:p>
        </w:tc>
      </w:tr>
      <w:tr w:rsidR="00B12BFA" w:rsidRPr="00B12BFA" w:rsidTr="00B12BFA">
        <w:trPr>
          <w:trHeight w:val="210"/>
        </w:trPr>
        <w:tc>
          <w:tcPr>
            <w:tcW w:w="141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spacing w:line="210" w:lineRule="atLeast"/>
              <w:jc w:val="center"/>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專業科目</w:t>
            </w:r>
          </w:p>
        </w:tc>
        <w:tc>
          <w:tcPr>
            <w:tcW w:w="8055" w:type="dxa"/>
            <w:tcBorders>
              <w:top w:val="nil"/>
              <w:left w:val="nil"/>
              <w:bottom w:val="single" w:sz="8" w:space="0" w:color="auto"/>
              <w:right w:val="single" w:sz="8" w:space="0" w:color="auto"/>
            </w:tcBorders>
            <w:tcMar>
              <w:top w:w="0" w:type="dxa"/>
              <w:left w:w="108" w:type="dxa"/>
              <w:bottom w:w="0" w:type="dxa"/>
              <w:right w:w="108" w:type="dxa"/>
            </w:tcMar>
            <w:hideMark/>
          </w:tcPr>
          <w:p w:rsidR="00B12BFA" w:rsidRPr="00B12BFA" w:rsidRDefault="00B12BFA" w:rsidP="00B12BFA">
            <w:pPr>
              <w:widowControl/>
              <w:spacing w:line="210" w:lineRule="atLeast"/>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英文閱讀與習作IⅡ、英語聽講練習IⅡⅢIV、英文閱讀與寫作ⅠⅡ</w:t>
            </w:r>
          </w:p>
        </w:tc>
      </w:tr>
      <w:tr w:rsidR="00B12BFA" w:rsidRPr="00B12BFA" w:rsidTr="00B12BFA">
        <w:trPr>
          <w:trHeight w:val="195"/>
        </w:trPr>
        <w:tc>
          <w:tcPr>
            <w:tcW w:w="141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spacing w:line="195" w:lineRule="atLeast"/>
              <w:jc w:val="center"/>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實習科目</w:t>
            </w:r>
          </w:p>
        </w:tc>
        <w:tc>
          <w:tcPr>
            <w:tcW w:w="8055" w:type="dxa"/>
            <w:tcBorders>
              <w:top w:val="nil"/>
              <w:left w:val="nil"/>
              <w:bottom w:val="single" w:sz="8" w:space="0" w:color="auto"/>
              <w:right w:val="single" w:sz="8" w:space="0" w:color="auto"/>
            </w:tcBorders>
            <w:tcMar>
              <w:top w:w="0" w:type="dxa"/>
              <w:left w:w="108" w:type="dxa"/>
              <w:bottom w:w="0" w:type="dxa"/>
              <w:right w:w="108" w:type="dxa"/>
            </w:tcMar>
            <w:hideMark/>
          </w:tcPr>
          <w:p w:rsidR="00B12BFA" w:rsidRPr="00B12BFA" w:rsidRDefault="00B12BFA" w:rsidP="00B12BFA">
            <w:pPr>
              <w:widowControl/>
              <w:spacing w:line="195" w:lineRule="atLeast"/>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英語聽講練習ⅠⅡⅢⅣ、英文閱讀與習作IⅡ、英文閱讀與寫作ⅠⅡ、英語口語訓練ⅠⅡⅢⅣ、英語演說練習ⅠⅡ、英文文法與句型ⅠⅡⅢⅣVVI、商用英文閱讀ⅠⅡ、進階英文聽力ⅠⅡ、新聞英文導讀ⅠⅡ、中英文翻譯練習ⅠⅡ、進階英文閱讀ⅠⅡ、英文寫作練習ⅠⅡⅢⅣ、進階英文寫作ⅠⅡ、專題製作ⅠⅡ、科技英文導讀ⅠⅡ、跨文化交流ⅠⅡ</w:t>
            </w:r>
          </w:p>
        </w:tc>
      </w:tr>
    </w:tbl>
    <w:p w:rsidR="00B12BFA" w:rsidRPr="00B12BFA" w:rsidRDefault="00B12BFA" w:rsidP="00B12BFA">
      <w:pPr>
        <w:widowControl/>
        <w:spacing w:before="60" w:line="420" w:lineRule="atLeast"/>
        <w:rPr>
          <w:rFonts w:ascii="Verdana" w:eastAsia="新細明體" w:hAnsi="Verdana" w:cs="新細明體"/>
          <w:color w:val="666666"/>
          <w:kern w:val="0"/>
          <w:sz w:val="18"/>
          <w:szCs w:val="18"/>
        </w:rPr>
      </w:pPr>
      <w:r w:rsidRPr="00B12BFA">
        <w:rPr>
          <w:rFonts w:ascii="新細明體" w:eastAsia="新細明體" w:hAnsi="新細明體" w:cs="新細明體" w:hint="eastAsia"/>
          <w:b/>
          <w:bCs/>
          <w:color w:val="666666"/>
          <w:kern w:val="0"/>
          <w:szCs w:val="24"/>
        </w:rPr>
        <w:t>二、校訂特色課程</w:t>
      </w:r>
    </w:p>
    <w:tbl>
      <w:tblPr>
        <w:tblW w:w="0" w:type="auto"/>
        <w:tblInd w:w="312" w:type="dxa"/>
        <w:tblCellMar>
          <w:left w:w="0" w:type="dxa"/>
          <w:right w:w="0" w:type="dxa"/>
        </w:tblCellMar>
        <w:tblLook w:val="04A0" w:firstRow="1" w:lastRow="0" w:firstColumn="1" w:lastColumn="0" w:noHBand="0" w:noVBand="1"/>
      </w:tblPr>
      <w:tblGrid>
        <w:gridCol w:w="1350"/>
        <w:gridCol w:w="8040"/>
      </w:tblGrid>
      <w:tr w:rsidR="00B12BFA" w:rsidRPr="00B12BFA" w:rsidTr="00B12BFA">
        <w:tc>
          <w:tcPr>
            <w:tcW w:w="135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jc w:val="center"/>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科    目</w:t>
            </w:r>
          </w:p>
        </w:tc>
        <w:tc>
          <w:tcPr>
            <w:tcW w:w="804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jc w:val="center"/>
              <w:rPr>
                <w:rFonts w:ascii="新細明體" w:eastAsia="新細明體" w:hAnsi="新細明體" w:cs="新細明體"/>
                <w:kern w:val="0"/>
                <w:szCs w:val="24"/>
              </w:rPr>
            </w:pPr>
            <w:r w:rsidRPr="00B12BFA">
              <w:rPr>
                <w:rFonts w:ascii="新細明體" w:eastAsia="新細明體" w:hAnsi="新細明體" w:cs="新細明體" w:hint="eastAsia"/>
                <w:spacing w:val="300"/>
                <w:kern w:val="0"/>
                <w:szCs w:val="24"/>
              </w:rPr>
              <w:t>校訂課程科目</w:t>
            </w:r>
          </w:p>
        </w:tc>
      </w:tr>
      <w:tr w:rsidR="00B12BFA" w:rsidRPr="00B12BFA" w:rsidTr="00B12BFA">
        <w:tc>
          <w:tcPr>
            <w:tcW w:w="135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jc w:val="center"/>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必    修</w:t>
            </w:r>
          </w:p>
        </w:tc>
        <w:tc>
          <w:tcPr>
            <w:tcW w:w="8040" w:type="dxa"/>
            <w:tcBorders>
              <w:top w:val="nil"/>
              <w:left w:val="nil"/>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專題製作、英文進階IⅡⅢⅣⅤⅥ</w:t>
            </w:r>
          </w:p>
        </w:tc>
      </w:tr>
      <w:tr w:rsidR="00B12BFA" w:rsidRPr="00B12BFA" w:rsidTr="00B12BFA">
        <w:tc>
          <w:tcPr>
            <w:tcW w:w="135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jc w:val="center"/>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選    修</w:t>
            </w:r>
          </w:p>
        </w:tc>
        <w:tc>
          <w:tcPr>
            <w:tcW w:w="8040" w:type="dxa"/>
            <w:tcBorders>
              <w:top w:val="nil"/>
              <w:left w:val="nil"/>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企業管理ⅠⅡ、計算機概論ⅠⅡ、套裝軟體應用ⅠⅡ、電腦軟體應用ⅠⅡ</w:t>
            </w:r>
          </w:p>
        </w:tc>
      </w:tr>
    </w:tbl>
    <w:p w:rsidR="00B12BFA" w:rsidRPr="00B12BFA" w:rsidRDefault="00B12BFA" w:rsidP="00B12BFA">
      <w:pPr>
        <w:widowControl/>
        <w:spacing w:before="60" w:line="420" w:lineRule="atLeast"/>
        <w:rPr>
          <w:rFonts w:ascii="Verdana" w:eastAsia="新細明體" w:hAnsi="Verdana" w:cs="新細明體"/>
          <w:color w:val="666666"/>
          <w:kern w:val="0"/>
          <w:sz w:val="18"/>
          <w:szCs w:val="18"/>
        </w:rPr>
      </w:pPr>
      <w:r w:rsidRPr="00B12BFA">
        <w:rPr>
          <w:rFonts w:ascii="新細明體" w:eastAsia="新細明體" w:hAnsi="新細明體" w:cs="新細明體" w:hint="eastAsia"/>
          <w:b/>
          <w:bCs/>
          <w:color w:val="666666"/>
          <w:kern w:val="0"/>
          <w:szCs w:val="24"/>
        </w:rPr>
        <w:t>三、設備</w:t>
      </w:r>
    </w:p>
    <w:tbl>
      <w:tblPr>
        <w:tblW w:w="0" w:type="auto"/>
        <w:tblInd w:w="312" w:type="dxa"/>
        <w:tblCellMar>
          <w:left w:w="0" w:type="dxa"/>
          <w:right w:w="0" w:type="dxa"/>
        </w:tblCellMar>
        <w:tblLook w:val="04A0" w:firstRow="1" w:lastRow="0" w:firstColumn="1" w:lastColumn="0" w:noHBand="0" w:noVBand="1"/>
      </w:tblPr>
      <w:tblGrid>
        <w:gridCol w:w="1560"/>
        <w:gridCol w:w="7830"/>
      </w:tblGrid>
      <w:tr w:rsidR="00B12BFA" w:rsidRPr="00B12BFA" w:rsidTr="00B12BFA">
        <w:tc>
          <w:tcPr>
            <w:tcW w:w="15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jc w:val="center"/>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項     目</w:t>
            </w:r>
          </w:p>
        </w:tc>
        <w:tc>
          <w:tcPr>
            <w:tcW w:w="783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jc w:val="center"/>
              <w:rPr>
                <w:rFonts w:ascii="新細明體" w:eastAsia="新細明體" w:hAnsi="新細明體" w:cs="新細明體"/>
                <w:kern w:val="0"/>
                <w:szCs w:val="24"/>
              </w:rPr>
            </w:pPr>
            <w:r w:rsidRPr="00B12BFA">
              <w:rPr>
                <w:rFonts w:ascii="新細明體" w:eastAsia="新細明體" w:hAnsi="新細明體" w:cs="新細明體" w:hint="eastAsia"/>
                <w:spacing w:val="400"/>
                <w:kern w:val="0"/>
                <w:szCs w:val="24"/>
              </w:rPr>
              <w:t>用途與特色</w:t>
            </w:r>
          </w:p>
        </w:tc>
      </w:tr>
      <w:tr w:rsidR="00B12BFA" w:rsidRPr="00B12BFA" w:rsidTr="00B12BFA">
        <w:tc>
          <w:tcPr>
            <w:tcW w:w="156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jc w:val="center"/>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語言教室</w:t>
            </w:r>
          </w:p>
        </w:tc>
        <w:tc>
          <w:tcPr>
            <w:tcW w:w="7830" w:type="dxa"/>
            <w:tcBorders>
              <w:top w:val="nil"/>
              <w:left w:val="nil"/>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設備完善的語言教室強化英文口語及聽力表達能力</w:t>
            </w:r>
          </w:p>
        </w:tc>
      </w:tr>
    </w:tbl>
    <w:p w:rsidR="00B12BFA" w:rsidRPr="00B12BFA" w:rsidRDefault="00B12BFA" w:rsidP="00B12BFA">
      <w:pPr>
        <w:widowControl/>
        <w:spacing w:before="60" w:line="420" w:lineRule="atLeast"/>
        <w:rPr>
          <w:rFonts w:ascii="Verdana" w:eastAsia="新細明體" w:hAnsi="Verdana" w:cs="新細明體"/>
          <w:color w:val="666666"/>
          <w:kern w:val="0"/>
          <w:sz w:val="18"/>
          <w:szCs w:val="18"/>
        </w:rPr>
      </w:pPr>
      <w:r w:rsidRPr="00B12BFA">
        <w:rPr>
          <w:rFonts w:ascii="新細明體" w:eastAsia="新細明體" w:hAnsi="新細明體" w:cs="新細明體" w:hint="eastAsia"/>
          <w:b/>
          <w:bCs/>
          <w:color w:val="666666"/>
          <w:kern w:val="0"/>
          <w:szCs w:val="24"/>
        </w:rPr>
        <w:t>四、科別特性及學生須具備之學習專長與限制</w:t>
      </w:r>
    </w:p>
    <w:tbl>
      <w:tblPr>
        <w:tblW w:w="0" w:type="auto"/>
        <w:tblInd w:w="312" w:type="dxa"/>
        <w:tblCellMar>
          <w:left w:w="0" w:type="dxa"/>
          <w:right w:w="0" w:type="dxa"/>
        </w:tblCellMar>
        <w:tblLook w:val="04A0" w:firstRow="1" w:lastRow="0" w:firstColumn="1" w:lastColumn="0" w:noHBand="0" w:noVBand="1"/>
      </w:tblPr>
      <w:tblGrid>
        <w:gridCol w:w="1350"/>
        <w:gridCol w:w="8040"/>
      </w:tblGrid>
      <w:tr w:rsidR="00B12BFA" w:rsidRPr="00B12BFA" w:rsidTr="00B12BFA">
        <w:trPr>
          <w:trHeight w:val="525"/>
        </w:trPr>
        <w:tc>
          <w:tcPr>
            <w:tcW w:w="135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jc w:val="center"/>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科別特性</w:t>
            </w:r>
          </w:p>
        </w:tc>
        <w:tc>
          <w:tcPr>
            <w:tcW w:w="804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jc w:val="both"/>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實學實作、</w:t>
            </w:r>
            <w:proofErr w:type="gramStart"/>
            <w:r w:rsidRPr="00B12BFA">
              <w:rPr>
                <w:rFonts w:ascii="新細明體" w:eastAsia="新細明體" w:hAnsi="新細明體" w:cs="新細明體" w:hint="eastAsia"/>
                <w:kern w:val="0"/>
                <w:szCs w:val="24"/>
              </w:rPr>
              <w:t>活學活用</w:t>
            </w:r>
            <w:proofErr w:type="gramEnd"/>
            <w:r w:rsidRPr="00B12BFA">
              <w:rPr>
                <w:rFonts w:ascii="新細明體" w:eastAsia="新細明體" w:hAnsi="新細明體" w:cs="新細明體" w:hint="eastAsia"/>
                <w:kern w:val="0"/>
                <w:szCs w:val="24"/>
              </w:rPr>
              <w:t>，結合理論與實務、與時俱進的專業知能。聽、說、讀、讀、寫四大技能的強化及運用練習，提升職場上專業技能。藉由大專院校策略聯盟，拓展學生國際觀。</w:t>
            </w:r>
          </w:p>
        </w:tc>
      </w:tr>
    </w:tbl>
    <w:p w:rsidR="00B12BFA" w:rsidRPr="00B12BFA" w:rsidRDefault="00B12BFA" w:rsidP="00B12BFA">
      <w:pPr>
        <w:widowControl/>
        <w:spacing w:line="420" w:lineRule="atLeast"/>
        <w:rPr>
          <w:rFonts w:ascii="Verdana" w:eastAsia="新細明體" w:hAnsi="Verdana" w:cs="新細明體"/>
          <w:color w:val="666666"/>
          <w:kern w:val="0"/>
          <w:sz w:val="18"/>
          <w:szCs w:val="18"/>
        </w:rPr>
      </w:pPr>
      <w:r w:rsidRPr="00B12BFA">
        <w:rPr>
          <w:rFonts w:ascii="新細明體" w:eastAsia="新細明體" w:hAnsi="新細明體" w:cs="新細明體" w:hint="eastAsia"/>
          <w:b/>
          <w:bCs/>
          <w:color w:val="666666"/>
          <w:kern w:val="0"/>
          <w:szCs w:val="24"/>
        </w:rPr>
        <w:t>五、</w:t>
      </w:r>
      <w:r w:rsidRPr="00B12BFA">
        <w:rPr>
          <w:rFonts w:ascii="新細明體" w:eastAsia="新細明體" w:hAnsi="新細明體" w:cs="新細明體" w:hint="eastAsia"/>
          <w:color w:val="666666"/>
          <w:kern w:val="0"/>
          <w:szCs w:val="24"/>
        </w:rPr>
        <w:t>■男女皆可招收o只有招收男生o只有招收女生</w:t>
      </w:r>
    </w:p>
    <w:p w:rsidR="00B12BFA" w:rsidRPr="00B12BFA" w:rsidRDefault="00B12BFA" w:rsidP="00B12BFA">
      <w:pPr>
        <w:widowControl/>
        <w:spacing w:line="420" w:lineRule="atLeast"/>
        <w:rPr>
          <w:rFonts w:ascii="Verdana" w:eastAsia="新細明體" w:hAnsi="Verdana" w:cs="新細明體"/>
          <w:color w:val="666666"/>
          <w:kern w:val="0"/>
          <w:sz w:val="18"/>
          <w:szCs w:val="18"/>
        </w:rPr>
      </w:pPr>
      <w:r w:rsidRPr="00B12BFA">
        <w:rPr>
          <w:rFonts w:ascii="新細明體" w:eastAsia="新細明體" w:hAnsi="新細明體" w:cs="新細明體" w:hint="eastAsia"/>
          <w:b/>
          <w:bCs/>
          <w:color w:val="666666"/>
          <w:kern w:val="0"/>
          <w:szCs w:val="24"/>
        </w:rPr>
        <w:t>六、畢業進路</w:t>
      </w:r>
    </w:p>
    <w:p w:rsidR="00B12BFA" w:rsidRPr="00B12BFA" w:rsidRDefault="00B12BFA" w:rsidP="00B12BFA">
      <w:pPr>
        <w:widowControl/>
        <w:spacing w:line="420" w:lineRule="atLeast"/>
        <w:ind w:left="566"/>
        <w:rPr>
          <w:rFonts w:ascii="Verdana" w:eastAsia="新細明體" w:hAnsi="Verdana" w:cs="新細明體"/>
          <w:color w:val="666666"/>
          <w:kern w:val="0"/>
          <w:sz w:val="18"/>
          <w:szCs w:val="18"/>
        </w:rPr>
      </w:pPr>
      <w:r w:rsidRPr="00B12BFA">
        <w:rPr>
          <w:rFonts w:ascii="新細明體" w:eastAsia="新細明體" w:hAnsi="新細明體" w:cs="新細明體" w:hint="eastAsia"/>
          <w:color w:val="666666"/>
          <w:kern w:val="0"/>
          <w:szCs w:val="24"/>
        </w:rPr>
        <w:t>1.升學途徑：商</w:t>
      </w:r>
      <w:proofErr w:type="gramStart"/>
      <w:r w:rsidRPr="00B12BFA">
        <w:rPr>
          <w:rFonts w:ascii="新細明體" w:eastAsia="新細明體" w:hAnsi="新細明體" w:cs="新細明體" w:hint="eastAsia"/>
          <w:color w:val="666666"/>
          <w:kern w:val="0"/>
          <w:szCs w:val="24"/>
        </w:rPr>
        <w:t>管群類</w:t>
      </w:r>
      <w:proofErr w:type="gramEnd"/>
      <w:r w:rsidRPr="00B12BFA">
        <w:rPr>
          <w:rFonts w:ascii="新細明體" w:eastAsia="新細明體" w:hAnsi="新細明體" w:cs="新細明體" w:hint="eastAsia"/>
          <w:color w:val="666666"/>
          <w:kern w:val="0"/>
          <w:szCs w:val="24"/>
        </w:rPr>
        <w:t>科大:財務金融、行銷管理、餐旅管理、觀光休閒、休閒管理、資</w:t>
      </w:r>
    </w:p>
    <w:p w:rsidR="00B12BFA" w:rsidRPr="00B12BFA" w:rsidRDefault="00B12BFA" w:rsidP="00B12BFA">
      <w:pPr>
        <w:widowControl/>
        <w:spacing w:line="420" w:lineRule="atLeast"/>
        <w:ind w:left="566"/>
        <w:rPr>
          <w:rFonts w:ascii="Verdana" w:eastAsia="新細明體" w:hAnsi="Verdana" w:cs="新細明體"/>
          <w:color w:val="666666"/>
          <w:kern w:val="0"/>
          <w:sz w:val="18"/>
          <w:szCs w:val="18"/>
        </w:rPr>
      </w:pPr>
      <w:r w:rsidRPr="00B12BFA">
        <w:rPr>
          <w:rFonts w:ascii="新細明體" w:eastAsia="新細明體" w:hAnsi="新細明體" w:cs="新細明體" w:hint="eastAsia"/>
          <w:color w:val="666666"/>
          <w:kern w:val="0"/>
          <w:szCs w:val="24"/>
        </w:rPr>
        <w:t>訊管理、資訊傳播、會計資訊、國際商務、企業管理、國際事務、財務金融等。外語群組科大:應用外語、應用英語、海洋休閒管理、護理、應用中文、各類語言系所、航空暨運輸、物理治療等。</w:t>
      </w:r>
    </w:p>
    <w:p w:rsidR="00B12BFA" w:rsidRPr="00B12BFA" w:rsidRDefault="00B12BFA" w:rsidP="00B12BFA">
      <w:pPr>
        <w:widowControl/>
        <w:spacing w:line="420" w:lineRule="atLeast"/>
        <w:ind w:left="566"/>
        <w:rPr>
          <w:rFonts w:ascii="Verdana" w:eastAsia="新細明體" w:hAnsi="Verdana" w:cs="新細明體"/>
          <w:color w:val="666666"/>
          <w:kern w:val="0"/>
          <w:sz w:val="18"/>
          <w:szCs w:val="18"/>
        </w:rPr>
      </w:pPr>
      <w:r w:rsidRPr="00B12BFA">
        <w:rPr>
          <w:rFonts w:ascii="新細明體" w:eastAsia="新細明體" w:hAnsi="新細明體" w:cs="新細明體" w:hint="eastAsia"/>
          <w:color w:val="666666"/>
          <w:kern w:val="0"/>
          <w:szCs w:val="24"/>
        </w:rPr>
        <w:t>2.就業途徑：畢業後可朝商業、觀光業及服務業等業界發展，如任職工商界及進出口貿易公司負責基層之業務助理或秘書工作；或任職旅行社、飯店等服務業，擔任接待或公關等工作。依照個人專長甚至可擴及航空服務、金融服務、翻譯等行業。未來就業選擇多元、管道</w:t>
      </w:r>
      <w:proofErr w:type="gramStart"/>
      <w:r w:rsidRPr="00B12BFA">
        <w:rPr>
          <w:rFonts w:ascii="新細明體" w:eastAsia="新細明體" w:hAnsi="新細明體" w:cs="新細明體" w:hint="eastAsia"/>
          <w:color w:val="666666"/>
          <w:kern w:val="0"/>
          <w:szCs w:val="24"/>
        </w:rPr>
        <w:t>暢通，</w:t>
      </w:r>
      <w:proofErr w:type="gramEnd"/>
      <w:r w:rsidRPr="00B12BFA">
        <w:rPr>
          <w:rFonts w:ascii="新細明體" w:eastAsia="新細明體" w:hAnsi="新細明體" w:cs="新細明體" w:hint="eastAsia"/>
          <w:color w:val="666666"/>
          <w:kern w:val="0"/>
          <w:szCs w:val="24"/>
        </w:rPr>
        <w:t>成就指日可待。</w:t>
      </w:r>
    </w:p>
    <w:p w:rsidR="00B12BFA" w:rsidRPr="00B12BFA" w:rsidRDefault="00B12BFA" w:rsidP="00B12BFA">
      <w:pPr>
        <w:widowControl/>
        <w:spacing w:line="420" w:lineRule="atLeast"/>
        <w:ind w:left="566"/>
        <w:rPr>
          <w:rFonts w:ascii="Verdana" w:eastAsia="新細明體" w:hAnsi="Verdana" w:cs="新細明體"/>
          <w:color w:val="666666"/>
          <w:kern w:val="0"/>
          <w:sz w:val="18"/>
          <w:szCs w:val="18"/>
        </w:rPr>
      </w:pPr>
      <w:r w:rsidRPr="00B12BFA">
        <w:rPr>
          <w:rFonts w:ascii="新細明體" w:eastAsia="新細明體" w:hAnsi="新細明體" w:cs="新細明體" w:hint="eastAsia"/>
          <w:color w:val="666666"/>
          <w:kern w:val="0"/>
          <w:szCs w:val="24"/>
        </w:rPr>
        <w:t>3.技能檢定：可參加全民英檢、</w:t>
      </w:r>
      <w:proofErr w:type="gramStart"/>
      <w:r w:rsidRPr="00B12BFA">
        <w:rPr>
          <w:rFonts w:ascii="新細明體" w:eastAsia="新細明體" w:hAnsi="新細明體" w:cs="新細明體" w:hint="eastAsia"/>
          <w:color w:val="666666"/>
          <w:kern w:val="0"/>
          <w:szCs w:val="24"/>
        </w:rPr>
        <w:t>多益</w:t>
      </w:r>
      <w:proofErr w:type="gramEnd"/>
      <w:r w:rsidRPr="00B12BFA">
        <w:rPr>
          <w:rFonts w:ascii="新細明體" w:eastAsia="新細明體" w:hAnsi="新細明體" w:cs="新細明體" w:hint="eastAsia"/>
          <w:color w:val="666666"/>
          <w:kern w:val="0"/>
          <w:szCs w:val="24"/>
        </w:rPr>
        <w:t>TOEIC、托福TOEFL測驗，以利升學及就業。可參加相關英文文書、英打檢定、及勞委會職訓局辦理相關丙級技術士等檢定，加強個人第二專長。</w:t>
      </w:r>
    </w:p>
    <w:p w:rsidR="00B12BFA" w:rsidRPr="00B12BFA" w:rsidRDefault="00B12BFA" w:rsidP="00B12BFA">
      <w:pPr>
        <w:widowControl/>
        <w:spacing w:line="420" w:lineRule="atLeast"/>
        <w:rPr>
          <w:rFonts w:ascii="Verdana" w:eastAsia="新細明體" w:hAnsi="Verdana" w:cs="新細明體"/>
          <w:color w:val="666666"/>
          <w:kern w:val="0"/>
          <w:sz w:val="18"/>
          <w:szCs w:val="18"/>
        </w:rPr>
      </w:pPr>
      <w:r w:rsidRPr="00B12BFA">
        <w:rPr>
          <w:rFonts w:ascii="新細明體" w:eastAsia="新細明體" w:hAnsi="新細明體" w:cs="新細明體" w:hint="eastAsia"/>
          <w:b/>
          <w:bCs/>
          <w:color w:val="666666"/>
          <w:kern w:val="0"/>
          <w:szCs w:val="24"/>
        </w:rPr>
        <w:t>七、無障礙設備:</w:t>
      </w:r>
    </w:p>
    <w:p w:rsidR="00B12BFA" w:rsidRPr="00B12BFA" w:rsidRDefault="00B12BFA" w:rsidP="00B12BFA">
      <w:pPr>
        <w:widowControl/>
        <w:spacing w:line="420" w:lineRule="atLeast"/>
        <w:ind w:left="566"/>
        <w:rPr>
          <w:rFonts w:ascii="Verdana" w:eastAsia="新細明體" w:hAnsi="Verdana" w:cs="新細明體"/>
          <w:color w:val="666666"/>
          <w:kern w:val="0"/>
          <w:sz w:val="18"/>
          <w:szCs w:val="18"/>
        </w:rPr>
      </w:pPr>
      <w:r w:rsidRPr="00B12BFA">
        <w:rPr>
          <w:rFonts w:ascii="新細明體" w:eastAsia="新細明體" w:hAnsi="新細明體" w:cs="新細明體" w:hint="eastAsia"/>
          <w:color w:val="666666"/>
          <w:kern w:val="0"/>
          <w:szCs w:val="24"/>
        </w:rPr>
        <w:t>1.學校大門之無障礙通道。2.電梯。3.無障礙廁所。4.無障礙斜坡。</w:t>
      </w:r>
    </w:p>
    <w:p w:rsidR="00B12BFA" w:rsidRPr="00B12BFA" w:rsidRDefault="00B12BFA" w:rsidP="00B12BFA">
      <w:pPr>
        <w:widowControl/>
        <w:spacing w:line="420" w:lineRule="atLeast"/>
        <w:rPr>
          <w:rFonts w:ascii="Verdana" w:eastAsia="新細明體" w:hAnsi="Verdana" w:cs="新細明體"/>
          <w:color w:val="666666"/>
          <w:kern w:val="0"/>
          <w:sz w:val="18"/>
          <w:szCs w:val="18"/>
        </w:rPr>
      </w:pPr>
      <w:r w:rsidRPr="00B12BFA">
        <w:rPr>
          <w:rFonts w:ascii="新細明體" w:eastAsia="新細明體" w:hAnsi="新細明體" w:cs="新細明體" w:hint="eastAsia"/>
          <w:b/>
          <w:bCs/>
          <w:color w:val="666666"/>
          <w:kern w:val="0"/>
          <w:szCs w:val="24"/>
        </w:rPr>
        <w:t>八、本科聯絡人、電話及傳真號碼</w:t>
      </w:r>
    </w:p>
    <w:p w:rsidR="00B12BFA" w:rsidRPr="00B12BFA" w:rsidRDefault="00B12BFA" w:rsidP="00B12BFA">
      <w:pPr>
        <w:widowControl/>
        <w:spacing w:line="420" w:lineRule="atLeast"/>
        <w:ind w:left="566"/>
        <w:rPr>
          <w:rFonts w:ascii="Verdana" w:eastAsia="新細明體" w:hAnsi="Verdana" w:cs="新細明體"/>
          <w:color w:val="666666"/>
          <w:kern w:val="0"/>
          <w:sz w:val="18"/>
          <w:szCs w:val="18"/>
        </w:rPr>
      </w:pPr>
      <w:r w:rsidRPr="00B12BFA">
        <w:rPr>
          <w:rFonts w:ascii="新細明體" w:eastAsia="新細明體" w:hAnsi="新細明體" w:cs="新細明體" w:hint="eastAsia"/>
          <w:color w:val="666666"/>
          <w:kern w:val="0"/>
          <w:szCs w:val="24"/>
        </w:rPr>
        <w:t>科主任:林友梅 主任電話:02-2939-0310轉671 傳真號碼:02-293-5935</w:t>
      </w:r>
    </w:p>
    <w:p w:rsidR="00B12BFA" w:rsidRPr="00B12BFA" w:rsidRDefault="00B12BFA" w:rsidP="00B12BFA">
      <w:pPr>
        <w:widowControl/>
        <w:spacing w:line="420" w:lineRule="atLeast"/>
        <w:ind w:left="566"/>
        <w:rPr>
          <w:rFonts w:ascii="Verdana" w:eastAsia="新細明體" w:hAnsi="Verdana" w:cs="新細明體"/>
          <w:color w:val="666666"/>
          <w:kern w:val="0"/>
          <w:sz w:val="18"/>
          <w:szCs w:val="18"/>
        </w:rPr>
      </w:pPr>
      <w:r w:rsidRPr="00B12BFA">
        <w:rPr>
          <w:rFonts w:ascii="Verdana" w:eastAsia="新細明體" w:hAnsi="Verdana" w:cs="新細明體"/>
          <w:color w:val="666666"/>
          <w:kern w:val="0"/>
          <w:sz w:val="18"/>
          <w:szCs w:val="18"/>
        </w:rPr>
        <w:t> </w:t>
      </w:r>
    </w:p>
    <w:p w:rsidR="00B12BFA" w:rsidRPr="00B12BFA" w:rsidRDefault="00B12BFA" w:rsidP="00B12BFA">
      <w:pPr>
        <w:widowControl/>
        <w:spacing w:line="420" w:lineRule="atLeast"/>
        <w:rPr>
          <w:rFonts w:ascii="Verdana" w:eastAsia="新細明體" w:hAnsi="Verdana" w:cs="新細明體"/>
          <w:color w:val="666666"/>
          <w:kern w:val="0"/>
          <w:sz w:val="18"/>
          <w:szCs w:val="18"/>
        </w:rPr>
      </w:pPr>
      <w:r>
        <w:rPr>
          <w:rFonts w:ascii="細明體" w:eastAsia="細明體" w:hAnsi="細明體" w:cs="新細明體"/>
          <w:b/>
          <w:bCs/>
          <w:noProof/>
          <w:color w:val="EC2E00"/>
          <w:kern w:val="0"/>
          <w:szCs w:val="24"/>
        </w:rPr>
        <w:lastRenderedPageBreak/>
        <w:drawing>
          <wp:inline distT="0" distB="0" distL="0" distR="0">
            <wp:extent cx="142875" cy="133350"/>
            <wp:effectExtent l="0" t="0" r="9525" b="0"/>
            <wp:docPr id="5" name="圖片 5" descr="http://www.jwsh.tp.edu.tw/ezfiles/0/1000/img/44/nth_theme_home_and_kids_paper_clips_bullet_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jwsh.tp.edu.tw/ezfiles/0/1000/img/44/nth_theme_home_and_kids_paper_clips_bullet_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sidRPr="00B12BFA">
        <w:rPr>
          <w:rFonts w:ascii="細明體" w:eastAsia="細明體" w:hAnsi="細明體" w:cs="新細明體" w:hint="eastAsia"/>
          <w:b/>
          <w:bCs/>
          <w:color w:val="FF3366"/>
          <w:kern w:val="0"/>
          <w:szCs w:val="24"/>
        </w:rPr>
        <w:t>流通管理科</w:t>
      </w:r>
    </w:p>
    <w:p w:rsidR="00B12BFA" w:rsidRPr="00B12BFA" w:rsidRDefault="00B12BFA" w:rsidP="00B12BFA">
      <w:pPr>
        <w:widowControl/>
        <w:spacing w:line="420" w:lineRule="atLeast"/>
        <w:rPr>
          <w:rFonts w:ascii="Verdana" w:eastAsia="新細明體" w:hAnsi="Verdana" w:cs="新細明體"/>
          <w:color w:val="666666"/>
          <w:kern w:val="0"/>
          <w:sz w:val="18"/>
          <w:szCs w:val="18"/>
        </w:rPr>
      </w:pPr>
      <w:r w:rsidRPr="00B12BFA">
        <w:rPr>
          <w:rFonts w:ascii="新細明體" w:eastAsia="新細明體" w:hAnsi="新細明體" w:cs="新細明體" w:hint="eastAsia"/>
          <w:b/>
          <w:bCs/>
          <w:color w:val="666666"/>
          <w:kern w:val="0"/>
          <w:szCs w:val="24"/>
        </w:rPr>
        <w:t> 一、</w:t>
      </w:r>
      <w:proofErr w:type="gramStart"/>
      <w:r w:rsidRPr="00B12BFA">
        <w:rPr>
          <w:rFonts w:ascii="新細明體" w:eastAsia="新細明體" w:hAnsi="新細明體" w:cs="新細明體" w:hint="eastAsia"/>
          <w:b/>
          <w:bCs/>
          <w:color w:val="666666"/>
          <w:kern w:val="0"/>
          <w:szCs w:val="24"/>
        </w:rPr>
        <w:t>部定專業</w:t>
      </w:r>
      <w:proofErr w:type="gramEnd"/>
      <w:r w:rsidRPr="00B12BFA">
        <w:rPr>
          <w:rFonts w:ascii="新細明體" w:eastAsia="新細明體" w:hAnsi="新細明體" w:cs="新細明體" w:hint="eastAsia"/>
          <w:b/>
          <w:bCs/>
          <w:color w:val="666666"/>
          <w:kern w:val="0"/>
          <w:szCs w:val="24"/>
        </w:rPr>
        <w:t>及實習科目</w:t>
      </w:r>
    </w:p>
    <w:tbl>
      <w:tblPr>
        <w:tblW w:w="0" w:type="auto"/>
        <w:tblInd w:w="312" w:type="dxa"/>
        <w:tblCellMar>
          <w:left w:w="0" w:type="dxa"/>
          <w:right w:w="0" w:type="dxa"/>
        </w:tblCellMar>
        <w:tblLook w:val="04A0" w:firstRow="1" w:lastRow="0" w:firstColumn="1" w:lastColumn="0" w:noHBand="0" w:noVBand="1"/>
      </w:tblPr>
      <w:tblGrid>
        <w:gridCol w:w="1560"/>
        <w:gridCol w:w="7830"/>
      </w:tblGrid>
      <w:tr w:rsidR="00B12BFA" w:rsidRPr="00B12BFA" w:rsidTr="00B12BFA">
        <w:tc>
          <w:tcPr>
            <w:tcW w:w="15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jc w:val="center"/>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科    目</w:t>
            </w:r>
          </w:p>
        </w:tc>
        <w:tc>
          <w:tcPr>
            <w:tcW w:w="783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jc w:val="center"/>
              <w:rPr>
                <w:rFonts w:ascii="新細明體" w:eastAsia="新細明體" w:hAnsi="新細明體" w:cs="新細明體"/>
                <w:kern w:val="0"/>
                <w:szCs w:val="24"/>
              </w:rPr>
            </w:pPr>
            <w:proofErr w:type="gramStart"/>
            <w:r w:rsidRPr="00B12BFA">
              <w:rPr>
                <w:rFonts w:ascii="新細明體" w:eastAsia="新細明體" w:hAnsi="新細明體" w:cs="新細明體" w:hint="eastAsia"/>
                <w:spacing w:val="300"/>
                <w:kern w:val="0"/>
                <w:szCs w:val="24"/>
              </w:rPr>
              <w:t>部定課程</w:t>
            </w:r>
            <w:proofErr w:type="gramEnd"/>
            <w:r w:rsidRPr="00B12BFA">
              <w:rPr>
                <w:rFonts w:ascii="新細明體" w:eastAsia="新細明體" w:hAnsi="新細明體" w:cs="新細明體" w:hint="eastAsia"/>
                <w:spacing w:val="300"/>
                <w:kern w:val="0"/>
                <w:szCs w:val="24"/>
              </w:rPr>
              <w:t>科目</w:t>
            </w:r>
          </w:p>
        </w:tc>
      </w:tr>
      <w:tr w:rsidR="00B12BFA" w:rsidRPr="00B12BFA" w:rsidTr="00B12BFA">
        <w:trPr>
          <w:trHeight w:val="75"/>
        </w:trPr>
        <w:tc>
          <w:tcPr>
            <w:tcW w:w="156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spacing w:line="300" w:lineRule="atLeast"/>
              <w:jc w:val="center"/>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專業及</w:t>
            </w:r>
          </w:p>
          <w:p w:rsidR="00B12BFA" w:rsidRPr="00B12BFA" w:rsidRDefault="00B12BFA" w:rsidP="00B12BFA">
            <w:pPr>
              <w:widowControl/>
              <w:spacing w:line="75" w:lineRule="atLeast"/>
              <w:jc w:val="center"/>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實習科目</w:t>
            </w:r>
          </w:p>
        </w:tc>
        <w:tc>
          <w:tcPr>
            <w:tcW w:w="7830" w:type="dxa"/>
            <w:tcBorders>
              <w:top w:val="nil"/>
              <w:left w:val="nil"/>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spacing w:line="75" w:lineRule="atLeast"/>
              <w:jc w:val="both"/>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計算機概論ⅡⅢⅣ、商業概論ⅠⅡ、經濟學ⅠⅡ、會計學ⅠⅡⅢⅣ</w:t>
            </w:r>
          </w:p>
        </w:tc>
      </w:tr>
    </w:tbl>
    <w:p w:rsidR="00B12BFA" w:rsidRPr="00B12BFA" w:rsidRDefault="00B12BFA" w:rsidP="00B12BFA">
      <w:pPr>
        <w:widowControl/>
        <w:spacing w:before="60" w:line="420" w:lineRule="atLeast"/>
        <w:rPr>
          <w:rFonts w:ascii="Verdana" w:eastAsia="新細明體" w:hAnsi="Verdana" w:cs="新細明體"/>
          <w:color w:val="666666"/>
          <w:kern w:val="0"/>
          <w:sz w:val="18"/>
          <w:szCs w:val="18"/>
        </w:rPr>
      </w:pPr>
      <w:r w:rsidRPr="00B12BFA">
        <w:rPr>
          <w:rFonts w:ascii="新細明體" w:eastAsia="新細明體" w:hAnsi="新細明體" w:cs="新細明體" w:hint="eastAsia"/>
          <w:b/>
          <w:bCs/>
          <w:color w:val="666666"/>
          <w:kern w:val="0"/>
          <w:szCs w:val="24"/>
        </w:rPr>
        <w:t>二、校訂特色課程</w:t>
      </w:r>
    </w:p>
    <w:tbl>
      <w:tblPr>
        <w:tblW w:w="0" w:type="auto"/>
        <w:tblInd w:w="312" w:type="dxa"/>
        <w:tblCellMar>
          <w:left w:w="0" w:type="dxa"/>
          <w:right w:w="0" w:type="dxa"/>
        </w:tblCellMar>
        <w:tblLook w:val="04A0" w:firstRow="1" w:lastRow="0" w:firstColumn="1" w:lastColumn="0" w:noHBand="0" w:noVBand="1"/>
      </w:tblPr>
      <w:tblGrid>
        <w:gridCol w:w="1560"/>
        <w:gridCol w:w="7830"/>
      </w:tblGrid>
      <w:tr w:rsidR="00B12BFA" w:rsidRPr="00B12BFA" w:rsidTr="00B12BFA">
        <w:tc>
          <w:tcPr>
            <w:tcW w:w="15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科    目</w:t>
            </w:r>
          </w:p>
        </w:tc>
        <w:tc>
          <w:tcPr>
            <w:tcW w:w="783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jc w:val="center"/>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校     訂     課     程     科     目</w:t>
            </w:r>
          </w:p>
        </w:tc>
      </w:tr>
      <w:tr w:rsidR="00B12BFA" w:rsidRPr="00B12BFA" w:rsidTr="00B12BFA">
        <w:tc>
          <w:tcPr>
            <w:tcW w:w="156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spacing w:line="300" w:lineRule="atLeast"/>
              <w:jc w:val="center"/>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必    修</w:t>
            </w:r>
          </w:p>
        </w:tc>
        <w:tc>
          <w:tcPr>
            <w:tcW w:w="7830" w:type="dxa"/>
            <w:tcBorders>
              <w:top w:val="nil"/>
              <w:left w:val="nil"/>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spacing w:line="300" w:lineRule="atLeast"/>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管理學概要ⅠⅡ、經濟分析ⅠⅡ、企業管理概論ⅠⅡ、專題製作ⅠⅡ、會計進階ⅠⅡ、商業簡報ⅠⅡ、計算機應用ⅠⅡ</w:t>
            </w:r>
          </w:p>
        </w:tc>
      </w:tr>
      <w:tr w:rsidR="00B12BFA" w:rsidRPr="00B12BFA" w:rsidTr="00B12BFA">
        <w:tc>
          <w:tcPr>
            <w:tcW w:w="156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spacing w:line="300" w:lineRule="atLeast"/>
              <w:jc w:val="center"/>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選    修</w:t>
            </w:r>
          </w:p>
        </w:tc>
        <w:tc>
          <w:tcPr>
            <w:tcW w:w="7830" w:type="dxa"/>
            <w:tcBorders>
              <w:top w:val="nil"/>
              <w:left w:val="nil"/>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spacing w:line="300" w:lineRule="atLeast"/>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國際行銷學ⅠⅡ(行銷組)、門市營運與管理ⅠⅡ(行銷組)、行銷學ⅠⅡ、投資理財概論ⅠⅡ(投資理財組)、民商法概要ⅠⅡ、財務報表分析ⅠⅡ(投資理財組)、商業禮儀、金融實務ⅠⅡ、企業倫理、商事法ⅠⅡ、顧客關係管理、電腦軟體應用ⅠⅡ、會計軟體應用ⅠⅡ、會計實務I-IV、門市作業實務ⅠⅡ(行銷組)、商業經營實務ⅠⅡ(投資理財組)、電子商務實務ⅠⅡ、統計學概要ⅠⅡ、商業溝通ⅠⅡ。</w:t>
            </w:r>
          </w:p>
        </w:tc>
      </w:tr>
    </w:tbl>
    <w:p w:rsidR="00B12BFA" w:rsidRPr="00B12BFA" w:rsidRDefault="00B12BFA" w:rsidP="00B12BFA">
      <w:pPr>
        <w:widowControl/>
        <w:spacing w:before="60" w:line="420" w:lineRule="atLeast"/>
        <w:rPr>
          <w:rFonts w:ascii="Verdana" w:eastAsia="新細明體" w:hAnsi="Verdana" w:cs="新細明體"/>
          <w:color w:val="666666"/>
          <w:kern w:val="0"/>
          <w:sz w:val="18"/>
          <w:szCs w:val="18"/>
        </w:rPr>
      </w:pPr>
      <w:r w:rsidRPr="00B12BFA">
        <w:rPr>
          <w:rFonts w:ascii="新細明體" w:eastAsia="新細明體" w:hAnsi="新細明體" w:cs="新細明體" w:hint="eastAsia"/>
          <w:b/>
          <w:bCs/>
          <w:color w:val="666666"/>
          <w:kern w:val="0"/>
          <w:szCs w:val="24"/>
        </w:rPr>
        <w:t>三、設備</w:t>
      </w:r>
    </w:p>
    <w:tbl>
      <w:tblPr>
        <w:tblW w:w="0" w:type="auto"/>
        <w:tblInd w:w="312" w:type="dxa"/>
        <w:tblCellMar>
          <w:left w:w="0" w:type="dxa"/>
          <w:right w:w="0" w:type="dxa"/>
        </w:tblCellMar>
        <w:tblLook w:val="04A0" w:firstRow="1" w:lastRow="0" w:firstColumn="1" w:lastColumn="0" w:noHBand="0" w:noVBand="1"/>
      </w:tblPr>
      <w:tblGrid>
        <w:gridCol w:w="1560"/>
        <w:gridCol w:w="7830"/>
      </w:tblGrid>
      <w:tr w:rsidR="00B12BFA" w:rsidRPr="00B12BFA" w:rsidTr="00B12BFA">
        <w:tc>
          <w:tcPr>
            <w:tcW w:w="15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項     目</w:t>
            </w:r>
          </w:p>
        </w:tc>
        <w:tc>
          <w:tcPr>
            <w:tcW w:w="783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jc w:val="center"/>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用     途     與     特    色</w:t>
            </w:r>
          </w:p>
        </w:tc>
      </w:tr>
      <w:tr w:rsidR="00B12BFA" w:rsidRPr="00B12BFA" w:rsidTr="00B12BFA">
        <w:tc>
          <w:tcPr>
            <w:tcW w:w="156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電腦專業教室</w:t>
            </w:r>
          </w:p>
        </w:tc>
        <w:tc>
          <w:tcPr>
            <w:tcW w:w="7830" w:type="dxa"/>
            <w:tcBorders>
              <w:top w:val="nil"/>
              <w:left w:val="nil"/>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本校電腦專業教室共有10間，每間平均配備有50</w:t>
            </w:r>
            <w:proofErr w:type="gramStart"/>
            <w:r w:rsidRPr="00B12BFA">
              <w:rPr>
                <w:rFonts w:ascii="新細明體" w:eastAsia="新細明體" w:hAnsi="新細明體" w:cs="新細明體" w:hint="eastAsia"/>
                <w:kern w:val="0"/>
                <w:szCs w:val="24"/>
              </w:rPr>
              <w:t>臺</w:t>
            </w:r>
            <w:proofErr w:type="gramEnd"/>
            <w:r w:rsidRPr="00B12BFA">
              <w:rPr>
                <w:rFonts w:ascii="新細明體" w:eastAsia="新細明體" w:hAnsi="新細明體" w:cs="新細明體" w:hint="eastAsia"/>
                <w:kern w:val="0"/>
                <w:szCs w:val="24"/>
              </w:rPr>
              <w:t>桌上型電腦。</w:t>
            </w:r>
          </w:p>
        </w:tc>
      </w:tr>
    </w:tbl>
    <w:p w:rsidR="00B12BFA" w:rsidRPr="00B12BFA" w:rsidRDefault="00B12BFA" w:rsidP="00B12BFA">
      <w:pPr>
        <w:widowControl/>
        <w:spacing w:before="60" w:line="420" w:lineRule="atLeast"/>
        <w:rPr>
          <w:rFonts w:ascii="Verdana" w:eastAsia="新細明體" w:hAnsi="Verdana" w:cs="新細明體"/>
          <w:color w:val="666666"/>
          <w:kern w:val="0"/>
          <w:sz w:val="18"/>
          <w:szCs w:val="18"/>
        </w:rPr>
      </w:pPr>
      <w:r w:rsidRPr="00B12BFA">
        <w:rPr>
          <w:rFonts w:ascii="新細明體" w:eastAsia="新細明體" w:hAnsi="新細明體" w:cs="新細明體" w:hint="eastAsia"/>
          <w:b/>
          <w:bCs/>
          <w:color w:val="666666"/>
          <w:kern w:val="0"/>
          <w:szCs w:val="24"/>
        </w:rPr>
        <w:t>四、科別特性及學生須具備之學習專長與限制</w:t>
      </w:r>
    </w:p>
    <w:tbl>
      <w:tblPr>
        <w:tblW w:w="0" w:type="auto"/>
        <w:tblInd w:w="312" w:type="dxa"/>
        <w:tblCellMar>
          <w:left w:w="0" w:type="dxa"/>
          <w:right w:w="0" w:type="dxa"/>
        </w:tblCellMar>
        <w:tblLook w:val="04A0" w:firstRow="1" w:lastRow="0" w:firstColumn="1" w:lastColumn="0" w:noHBand="0" w:noVBand="1"/>
      </w:tblPr>
      <w:tblGrid>
        <w:gridCol w:w="1560"/>
        <w:gridCol w:w="7830"/>
      </w:tblGrid>
      <w:tr w:rsidR="00B12BFA" w:rsidRPr="00B12BFA" w:rsidTr="00B12BFA">
        <w:trPr>
          <w:trHeight w:val="1005"/>
        </w:trPr>
        <w:tc>
          <w:tcPr>
            <w:tcW w:w="15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spacing w:line="300" w:lineRule="atLeast"/>
              <w:jc w:val="center"/>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科別特性</w:t>
            </w:r>
          </w:p>
        </w:tc>
        <w:tc>
          <w:tcPr>
            <w:tcW w:w="783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spacing w:line="300" w:lineRule="atLeast"/>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1.特性：(1) 傳授有關行銷與流通管理之實用技能和基本知識。</w:t>
            </w:r>
          </w:p>
          <w:p w:rsidR="00B12BFA" w:rsidRPr="00B12BFA" w:rsidRDefault="00B12BFA" w:rsidP="00B12BFA">
            <w:pPr>
              <w:widowControl/>
              <w:spacing w:line="300" w:lineRule="atLeast"/>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        (2) 培養國際觀及企業經營能力。</w:t>
            </w:r>
          </w:p>
          <w:p w:rsidR="00B12BFA" w:rsidRPr="00B12BFA" w:rsidRDefault="00B12BFA" w:rsidP="00B12BFA">
            <w:pPr>
              <w:widowControl/>
              <w:spacing w:line="300" w:lineRule="atLeast"/>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2.專長：(1) 具備商業基本知識及現代經營技能</w:t>
            </w:r>
          </w:p>
          <w:p w:rsidR="00B12BFA" w:rsidRPr="00B12BFA" w:rsidRDefault="00B12BFA" w:rsidP="00B12BFA">
            <w:pPr>
              <w:widowControl/>
              <w:spacing w:line="300" w:lineRule="atLeast"/>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        (2) 具備創造思考及適應國際變遷之能力</w:t>
            </w:r>
          </w:p>
        </w:tc>
      </w:tr>
    </w:tbl>
    <w:p w:rsidR="00B12BFA" w:rsidRPr="00B12BFA" w:rsidRDefault="00B12BFA" w:rsidP="00B12BFA">
      <w:pPr>
        <w:widowControl/>
        <w:spacing w:before="60" w:line="420" w:lineRule="atLeast"/>
        <w:rPr>
          <w:rFonts w:ascii="Verdana" w:eastAsia="新細明體" w:hAnsi="Verdana" w:cs="新細明體"/>
          <w:color w:val="666666"/>
          <w:kern w:val="0"/>
          <w:sz w:val="18"/>
          <w:szCs w:val="18"/>
        </w:rPr>
      </w:pPr>
      <w:r w:rsidRPr="00B12BFA">
        <w:rPr>
          <w:rFonts w:ascii="新細明體" w:eastAsia="新細明體" w:hAnsi="新細明體" w:cs="新細明體" w:hint="eastAsia"/>
          <w:b/>
          <w:bCs/>
          <w:color w:val="666666"/>
          <w:kern w:val="0"/>
          <w:szCs w:val="24"/>
        </w:rPr>
        <w:t>五、畢業進路</w:t>
      </w:r>
    </w:p>
    <w:p w:rsidR="00B12BFA" w:rsidRPr="00B12BFA" w:rsidRDefault="00B12BFA" w:rsidP="00B12BFA">
      <w:pPr>
        <w:widowControl/>
        <w:spacing w:line="420" w:lineRule="atLeast"/>
        <w:ind w:left="2270" w:hanging="1843"/>
        <w:rPr>
          <w:rFonts w:ascii="Verdana" w:eastAsia="新細明體" w:hAnsi="Verdana" w:cs="新細明體"/>
          <w:color w:val="666666"/>
          <w:kern w:val="0"/>
          <w:sz w:val="18"/>
          <w:szCs w:val="18"/>
        </w:rPr>
      </w:pPr>
      <w:r w:rsidRPr="00B12BFA">
        <w:rPr>
          <w:rFonts w:ascii="新細明體" w:eastAsia="新細明體" w:hAnsi="新細明體" w:cs="新細明體" w:hint="eastAsia"/>
          <w:b/>
          <w:bCs/>
          <w:color w:val="666666"/>
          <w:kern w:val="0"/>
          <w:szCs w:val="24"/>
        </w:rPr>
        <w:t>1.升學途徑：</w:t>
      </w:r>
      <w:r w:rsidRPr="00B12BFA">
        <w:rPr>
          <w:rFonts w:ascii="新細明體" w:eastAsia="新細明體" w:hAnsi="新細明體" w:cs="新細明體" w:hint="eastAsia"/>
          <w:color w:val="666666"/>
          <w:kern w:val="0"/>
          <w:szCs w:val="24"/>
        </w:rPr>
        <w:t>(1)可參加一般公私立大專院校招生。例如：資訊管理、企業管理、財務金融、會計系、經濟學系、航運管理、觀光管理、運動與休閒學系、圖文傳播系等。</w:t>
      </w:r>
    </w:p>
    <w:p w:rsidR="00B12BFA" w:rsidRPr="00B12BFA" w:rsidRDefault="00B12BFA" w:rsidP="00B12BFA">
      <w:pPr>
        <w:widowControl/>
        <w:spacing w:line="420" w:lineRule="atLeast"/>
        <w:ind w:left="2268" w:hanging="425"/>
        <w:rPr>
          <w:rFonts w:ascii="Verdana" w:eastAsia="新細明體" w:hAnsi="Verdana" w:cs="新細明體"/>
          <w:color w:val="666666"/>
          <w:kern w:val="0"/>
          <w:sz w:val="18"/>
          <w:szCs w:val="18"/>
        </w:rPr>
      </w:pPr>
      <w:r w:rsidRPr="00B12BFA">
        <w:rPr>
          <w:rFonts w:ascii="新細明體" w:eastAsia="新細明體" w:hAnsi="新細明體" w:cs="新細明體" w:hint="eastAsia"/>
          <w:color w:val="666666"/>
          <w:kern w:val="0"/>
          <w:szCs w:val="24"/>
        </w:rPr>
        <w:t>(2)可參加四年制技術學院、科技大學、師範大學工業教育學系暨公私立二年制專科學校聯合招生、</w:t>
      </w:r>
      <w:proofErr w:type="gramStart"/>
      <w:r w:rsidRPr="00B12BFA">
        <w:rPr>
          <w:rFonts w:ascii="新細明體" w:eastAsia="新細明體" w:hAnsi="新細明體" w:cs="新細明體" w:hint="eastAsia"/>
          <w:color w:val="666666"/>
          <w:kern w:val="0"/>
          <w:szCs w:val="24"/>
        </w:rPr>
        <w:t>技優保送</w:t>
      </w:r>
      <w:proofErr w:type="gramEnd"/>
      <w:r w:rsidRPr="00B12BFA">
        <w:rPr>
          <w:rFonts w:ascii="新細明體" w:eastAsia="新細明體" w:hAnsi="新細明體" w:cs="新細明體" w:hint="eastAsia"/>
          <w:color w:val="666666"/>
          <w:kern w:val="0"/>
          <w:szCs w:val="24"/>
        </w:rPr>
        <w:t>、推薦甄選。例如：行銷與流通管理、資訊管理、多媒體設計、企業管理、財務金融、會計、航運管理、觀光管理、運動與休閒學系、財政稅務、連鎖加盟經營管理、國際商務、醫務管理等。</w:t>
      </w:r>
    </w:p>
    <w:p w:rsidR="00B12BFA" w:rsidRPr="00B12BFA" w:rsidRDefault="00B12BFA" w:rsidP="00B12BFA">
      <w:pPr>
        <w:widowControl/>
        <w:spacing w:line="420" w:lineRule="atLeast"/>
        <w:ind w:firstLine="1841"/>
        <w:rPr>
          <w:rFonts w:ascii="Verdana" w:eastAsia="新細明體" w:hAnsi="Verdana" w:cs="新細明體"/>
          <w:color w:val="666666"/>
          <w:kern w:val="0"/>
          <w:sz w:val="18"/>
          <w:szCs w:val="18"/>
        </w:rPr>
      </w:pPr>
      <w:r w:rsidRPr="00B12BFA">
        <w:rPr>
          <w:rFonts w:ascii="新細明體" w:eastAsia="新細明體" w:hAnsi="新細明體" w:cs="新細明體" w:hint="eastAsia"/>
          <w:color w:val="666666"/>
          <w:kern w:val="0"/>
          <w:szCs w:val="24"/>
        </w:rPr>
        <w:t>(3)可參加全國性普通或專業人員之考試。</w:t>
      </w:r>
    </w:p>
    <w:p w:rsidR="00B12BFA" w:rsidRPr="00B12BFA" w:rsidRDefault="00B12BFA" w:rsidP="00B12BFA">
      <w:pPr>
        <w:widowControl/>
        <w:spacing w:line="420" w:lineRule="atLeast"/>
        <w:rPr>
          <w:rFonts w:ascii="Verdana" w:eastAsia="新細明體" w:hAnsi="Verdana" w:cs="新細明體"/>
          <w:color w:val="666666"/>
          <w:kern w:val="0"/>
          <w:sz w:val="18"/>
          <w:szCs w:val="18"/>
        </w:rPr>
      </w:pPr>
      <w:r w:rsidRPr="00B12BFA">
        <w:rPr>
          <w:rFonts w:ascii="新細明體" w:eastAsia="新細明體" w:hAnsi="新細明體" w:cs="新細明體" w:hint="eastAsia"/>
          <w:b/>
          <w:bCs/>
          <w:color w:val="666666"/>
          <w:kern w:val="0"/>
          <w:szCs w:val="24"/>
        </w:rPr>
        <w:t>   2.就業途徑：</w:t>
      </w:r>
      <w:r w:rsidRPr="00B12BFA">
        <w:rPr>
          <w:rFonts w:ascii="新細明體" w:eastAsia="新細明體" w:hAnsi="新細明體" w:cs="新細明體" w:hint="eastAsia"/>
          <w:color w:val="666666"/>
          <w:kern w:val="0"/>
          <w:szCs w:val="24"/>
        </w:rPr>
        <w:t>政府、工業、商業機構、以及各公民營單位，</w:t>
      </w:r>
      <w:proofErr w:type="gramStart"/>
      <w:r w:rsidRPr="00B12BFA">
        <w:rPr>
          <w:rFonts w:ascii="新細明體" w:eastAsia="新細明體" w:hAnsi="新細明體" w:cs="新細明體" w:hint="eastAsia"/>
          <w:color w:val="666666"/>
          <w:kern w:val="0"/>
          <w:szCs w:val="24"/>
        </w:rPr>
        <w:t>均為本科</w:t>
      </w:r>
      <w:proofErr w:type="gramEnd"/>
      <w:r w:rsidRPr="00B12BFA">
        <w:rPr>
          <w:rFonts w:ascii="新細明體" w:eastAsia="新細明體" w:hAnsi="新細明體" w:cs="新細明體" w:hint="eastAsia"/>
          <w:color w:val="666666"/>
          <w:kern w:val="0"/>
          <w:szCs w:val="24"/>
        </w:rPr>
        <w:t>學生就業範圍。</w:t>
      </w:r>
    </w:p>
    <w:p w:rsidR="00B12BFA" w:rsidRPr="00B12BFA" w:rsidRDefault="00B12BFA" w:rsidP="00B12BFA">
      <w:pPr>
        <w:widowControl/>
        <w:spacing w:line="420" w:lineRule="atLeast"/>
        <w:ind w:left="1791" w:hanging="1429"/>
        <w:rPr>
          <w:rFonts w:ascii="Verdana" w:eastAsia="新細明體" w:hAnsi="Verdana" w:cs="新細明體"/>
          <w:color w:val="666666"/>
          <w:kern w:val="0"/>
          <w:sz w:val="18"/>
          <w:szCs w:val="18"/>
        </w:rPr>
      </w:pPr>
      <w:r w:rsidRPr="00B12BFA">
        <w:rPr>
          <w:rFonts w:ascii="新細明體" w:eastAsia="新細明體" w:hAnsi="新細明體" w:cs="新細明體" w:hint="eastAsia"/>
          <w:b/>
          <w:bCs/>
          <w:color w:val="666666"/>
          <w:kern w:val="0"/>
          <w:szCs w:val="24"/>
        </w:rPr>
        <w:t>3.技能檢定：</w:t>
      </w:r>
      <w:r w:rsidRPr="00B12BFA">
        <w:rPr>
          <w:rFonts w:ascii="新細明體" w:eastAsia="新細明體" w:hAnsi="新細明體" w:cs="新細明體" w:hint="eastAsia"/>
          <w:color w:val="666666"/>
          <w:kern w:val="0"/>
          <w:szCs w:val="24"/>
        </w:rPr>
        <w:t>可參加勞委會職訓局各相關科系乙、丙級技術士技能檢定。2.參加全國性商業、資訊等技能競賽如果成績優異將有機會成為國際選手代表國家參加國際性的比賽。</w:t>
      </w:r>
    </w:p>
    <w:p w:rsidR="00B12BFA" w:rsidRPr="00B12BFA" w:rsidRDefault="00B12BFA" w:rsidP="00B12BFA">
      <w:pPr>
        <w:widowControl/>
        <w:spacing w:line="420" w:lineRule="atLeast"/>
        <w:rPr>
          <w:rFonts w:ascii="Verdana" w:eastAsia="新細明體" w:hAnsi="Verdana" w:cs="新細明體"/>
          <w:color w:val="666666"/>
          <w:kern w:val="0"/>
          <w:sz w:val="18"/>
          <w:szCs w:val="18"/>
        </w:rPr>
      </w:pPr>
      <w:r w:rsidRPr="00B12BFA">
        <w:rPr>
          <w:rFonts w:ascii="新細明體" w:eastAsia="新細明體" w:hAnsi="新細明體" w:cs="新細明體" w:hint="eastAsia"/>
          <w:b/>
          <w:bCs/>
          <w:color w:val="666666"/>
          <w:kern w:val="0"/>
          <w:szCs w:val="24"/>
        </w:rPr>
        <w:t>六、無障礙設備:</w:t>
      </w:r>
      <w:r w:rsidRPr="00B12BFA">
        <w:rPr>
          <w:rFonts w:ascii="新細明體" w:eastAsia="新細明體" w:hAnsi="新細明體" w:cs="新細明體" w:hint="eastAsia"/>
          <w:color w:val="666666"/>
          <w:kern w:val="0"/>
          <w:szCs w:val="24"/>
        </w:rPr>
        <w:t> 學校大門之無障礙通路、電梯、無障礙廁所、無障礙斜坡。</w:t>
      </w:r>
    </w:p>
    <w:p w:rsidR="00B12BFA" w:rsidRPr="00B12BFA" w:rsidRDefault="00B12BFA" w:rsidP="00B12BFA">
      <w:pPr>
        <w:widowControl/>
        <w:spacing w:line="420" w:lineRule="atLeast"/>
        <w:rPr>
          <w:rFonts w:ascii="Verdana" w:eastAsia="新細明體" w:hAnsi="Verdana" w:cs="新細明體"/>
          <w:color w:val="666666"/>
          <w:kern w:val="0"/>
          <w:sz w:val="18"/>
          <w:szCs w:val="18"/>
        </w:rPr>
      </w:pPr>
      <w:r w:rsidRPr="00B12BFA">
        <w:rPr>
          <w:rFonts w:ascii="新細明體" w:eastAsia="新細明體" w:hAnsi="新細明體" w:cs="新細明體" w:hint="eastAsia"/>
          <w:b/>
          <w:bCs/>
          <w:color w:val="666666"/>
          <w:kern w:val="0"/>
          <w:szCs w:val="24"/>
        </w:rPr>
        <w:t>七、本科聯絡人、電話及傳真號碼</w:t>
      </w:r>
    </w:p>
    <w:p w:rsidR="00B12BFA" w:rsidRPr="00B12BFA" w:rsidRDefault="00B12BFA" w:rsidP="00B12BFA">
      <w:pPr>
        <w:widowControl/>
        <w:spacing w:line="420" w:lineRule="atLeast"/>
        <w:rPr>
          <w:rFonts w:ascii="Verdana" w:eastAsia="新細明體" w:hAnsi="Verdana" w:cs="新細明體"/>
          <w:color w:val="666666"/>
          <w:kern w:val="0"/>
          <w:sz w:val="18"/>
          <w:szCs w:val="18"/>
        </w:rPr>
      </w:pPr>
      <w:r w:rsidRPr="00B12BFA">
        <w:rPr>
          <w:rFonts w:ascii="新細明體" w:eastAsia="新細明體" w:hAnsi="新細明體" w:cs="新細明體" w:hint="eastAsia"/>
          <w:color w:val="666666"/>
          <w:kern w:val="0"/>
          <w:szCs w:val="24"/>
        </w:rPr>
        <w:t>    科主任：吳嘉軒主任    電話：02-2939-0310轉611     傳真號碼：02-2936-5935</w:t>
      </w:r>
    </w:p>
    <w:p w:rsidR="00B12BFA" w:rsidRPr="00B12BFA" w:rsidRDefault="00B12BFA" w:rsidP="00B12BFA">
      <w:pPr>
        <w:widowControl/>
        <w:spacing w:line="420" w:lineRule="atLeast"/>
        <w:rPr>
          <w:rFonts w:ascii="Verdana" w:eastAsia="新細明體" w:hAnsi="Verdana" w:cs="新細明體"/>
          <w:color w:val="666666"/>
          <w:kern w:val="0"/>
          <w:sz w:val="18"/>
          <w:szCs w:val="18"/>
        </w:rPr>
      </w:pPr>
      <w:r w:rsidRPr="00B12BFA">
        <w:rPr>
          <w:rFonts w:ascii="Verdana" w:eastAsia="新細明體" w:hAnsi="Verdana" w:cs="新細明體"/>
          <w:color w:val="666666"/>
          <w:kern w:val="0"/>
          <w:sz w:val="18"/>
          <w:szCs w:val="18"/>
        </w:rPr>
        <w:t> </w:t>
      </w:r>
    </w:p>
    <w:p w:rsidR="00B12BFA" w:rsidRPr="00B12BFA" w:rsidRDefault="00B12BFA" w:rsidP="00B12BFA">
      <w:pPr>
        <w:widowControl/>
        <w:spacing w:line="420" w:lineRule="atLeast"/>
        <w:rPr>
          <w:rFonts w:ascii="Verdana" w:eastAsia="新細明體" w:hAnsi="Verdana" w:cs="新細明體"/>
          <w:color w:val="666666"/>
          <w:kern w:val="0"/>
          <w:sz w:val="18"/>
          <w:szCs w:val="18"/>
        </w:rPr>
      </w:pPr>
      <w:r>
        <w:rPr>
          <w:rFonts w:ascii="細明體" w:eastAsia="細明體" w:hAnsi="細明體" w:cs="新細明體"/>
          <w:b/>
          <w:bCs/>
          <w:noProof/>
          <w:color w:val="FF0033"/>
          <w:kern w:val="0"/>
          <w:szCs w:val="24"/>
        </w:rPr>
        <w:lastRenderedPageBreak/>
        <w:drawing>
          <wp:inline distT="0" distB="0" distL="0" distR="0">
            <wp:extent cx="142875" cy="133350"/>
            <wp:effectExtent l="0" t="0" r="9525" b="0"/>
            <wp:docPr id="4" name="圖片 4" descr="http://www.jwsh.tp.edu.tw/ezfiles/0/1000/img/44/nth_theme_home_and_kids_paper_clips_bullet_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jwsh.tp.edu.tw/ezfiles/0/1000/img/44/nth_theme_home_and_kids_paper_clips_bullet_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sidRPr="00B12BFA">
        <w:rPr>
          <w:rFonts w:ascii="細明體" w:eastAsia="細明體" w:hAnsi="細明體" w:cs="新細明體" w:hint="eastAsia"/>
          <w:b/>
          <w:bCs/>
          <w:color w:val="FF0033"/>
          <w:kern w:val="0"/>
          <w:szCs w:val="24"/>
        </w:rPr>
        <w:t>商業經營科</w:t>
      </w:r>
    </w:p>
    <w:p w:rsidR="00B12BFA" w:rsidRPr="00B12BFA" w:rsidRDefault="00B12BFA" w:rsidP="00B12BFA">
      <w:pPr>
        <w:widowControl/>
        <w:spacing w:line="420" w:lineRule="atLeast"/>
        <w:rPr>
          <w:rFonts w:ascii="Verdana" w:eastAsia="新細明體" w:hAnsi="Verdana" w:cs="新細明體"/>
          <w:color w:val="666666"/>
          <w:kern w:val="0"/>
          <w:sz w:val="18"/>
          <w:szCs w:val="18"/>
        </w:rPr>
      </w:pPr>
      <w:r w:rsidRPr="00B12BFA">
        <w:rPr>
          <w:rFonts w:ascii="新細明體" w:eastAsia="新細明體" w:hAnsi="新細明體" w:cs="新細明體" w:hint="eastAsia"/>
          <w:b/>
          <w:bCs/>
          <w:color w:val="666666"/>
          <w:kern w:val="0"/>
          <w:szCs w:val="24"/>
        </w:rPr>
        <w:t>一、</w:t>
      </w:r>
      <w:proofErr w:type="gramStart"/>
      <w:r w:rsidRPr="00B12BFA">
        <w:rPr>
          <w:rFonts w:ascii="新細明體" w:eastAsia="新細明體" w:hAnsi="新細明體" w:cs="新細明體" w:hint="eastAsia"/>
          <w:b/>
          <w:bCs/>
          <w:color w:val="666666"/>
          <w:kern w:val="0"/>
          <w:szCs w:val="24"/>
        </w:rPr>
        <w:t>部定專業</w:t>
      </w:r>
      <w:proofErr w:type="gramEnd"/>
      <w:r w:rsidRPr="00B12BFA">
        <w:rPr>
          <w:rFonts w:ascii="新細明體" w:eastAsia="新細明體" w:hAnsi="新細明體" w:cs="新細明體" w:hint="eastAsia"/>
          <w:b/>
          <w:bCs/>
          <w:color w:val="666666"/>
          <w:kern w:val="0"/>
          <w:szCs w:val="24"/>
        </w:rPr>
        <w:t>及實習科目</w:t>
      </w:r>
    </w:p>
    <w:tbl>
      <w:tblPr>
        <w:tblW w:w="9495" w:type="dxa"/>
        <w:tblInd w:w="312" w:type="dxa"/>
        <w:tblCellMar>
          <w:left w:w="0" w:type="dxa"/>
          <w:right w:w="0" w:type="dxa"/>
        </w:tblCellMar>
        <w:tblLook w:val="04A0" w:firstRow="1" w:lastRow="0" w:firstColumn="1" w:lastColumn="0" w:noHBand="0" w:noVBand="1"/>
      </w:tblPr>
      <w:tblGrid>
        <w:gridCol w:w="1350"/>
        <w:gridCol w:w="8145"/>
      </w:tblGrid>
      <w:tr w:rsidR="00B12BFA" w:rsidRPr="00B12BFA" w:rsidTr="00B12BFA">
        <w:tc>
          <w:tcPr>
            <w:tcW w:w="135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jc w:val="center"/>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科    目</w:t>
            </w:r>
          </w:p>
        </w:tc>
        <w:tc>
          <w:tcPr>
            <w:tcW w:w="8145"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jc w:val="center"/>
              <w:rPr>
                <w:rFonts w:ascii="新細明體" w:eastAsia="新細明體" w:hAnsi="新細明體" w:cs="新細明體"/>
                <w:kern w:val="0"/>
                <w:szCs w:val="24"/>
              </w:rPr>
            </w:pPr>
            <w:proofErr w:type="gramStart"/>
            <w:r w:rsidRPr="00B12BFA">
              <w:rPr>
                <w:rFonts w:ascii="新細明體" w:eastAsia="新細明體" w:hAnsi="新細明體" w:cs="新細明體" w:hint="eastAsia"/>
                <w:spacing w:val="300"/>
                <w:kern w:val="0"/>
                <w:szCs w:val="24"/>
              </w:rPr>
              <w:t>部定課程</w:t>
            </w:r>
            <w:proofErr w:type="gramEnd"/>
            <w:r w:rsidRPr="00B12BFA">
              <w:rPr>
                <w:rFonts w:ascii="新細明體" w:eastAsia="新細明體" w:hAnsi="新細明體" w:cs="新細明體" w:hint="eastAsia"/>
                <w:spacing w:val="300"/>
                <w:kern w:val="0"/>
                <w:szCs w:val="24"/>
              </w:rPr>
              <w:t>科目</w:t>
            </w:r>
          </w:p>
        </w:tc>
      </w:tr>
      <w:tr w:rsidR="00B12BFA" w:rsidRPr="00B12BFA" w:rsidTr="00B12BFA">
        <w:trPr>
          <w:trHeight w:val="375"/>
        </w:trPr>
        <w:tc>
          <w:tcPr>
            <w:tcW w:w="135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jc w:val="center"/>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專業科目</w:t>
            </w:r>
          </w:p>
        </w:tc>
        <w:tc>
          <w:tcPr>
            <w:tcW w:w="8145" w:type="dxa"/>
            <w:tcBorders>
              <w:top w:val="nil"/>
              <w:left w:val="nil"/>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商業概論ⅠⅡ、經濟學ⅠⅡ。</w:t>
            </w:r>
          </w:p>
        </w:tc>
      </w:tr>
      <w:tr w:rsidR="00B12BFA" w:rsidRPr="00B12BFA" w:rsidTr="00B12BFA">
        <w:trPr>
          <w:trHeight w:val="345"/>
        </w:trPr>
        <w:tc>
          <w:tcPr>
            <w:tcW w:w="135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jc w:val="center"/>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實習科目</w:t>
            </w:r>
          </w:p>
        </w:tc>
        <w:tc>
          <w:tcPr>
            <w:tcW w:w="8145" w:type="dxa"/>
            <w:tcBorders>
              <w:top w:val="nil"/>
              <w:left w:val="nil"/>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計算機概論ⅡⅢⅣ、會計學ⅠⅡⅢⅣ。</w:t>
            </w:r>
          </w:p>
        </w:tc>
      </w:tr>
    </w:tbl>
    <w:p w:rsidR="00B12BFA" w:rsidRPr="00B12BFA" w:rsidRDefault="00B12BFA" w:rsidP="00B12BFA">
      <w:pPr>
        <w:widowControl/>
        <w:spacing w:line="420" w:lineRule="atLeast"/>
        <w:rPr>
          <w:rFonts w:ascii="Verdana" w:eastAsia="新細明體" w:hAnsi="Verdana" w:cs="新細明體"/>
          <w:color w:val="666666"/>
          <w:kern w:val="0"/>
          <w:sz w:val="18"/>
          <w:szCs w:val="18"/>
        </w:rPr>
      </w:pPr>
      <w:r w:rsidRPr="00B12BFA">
        <w:rPr>
          <w:rFonts w:ascii="新細明體" w:eastAsia="新細明體" w:hAnsi="新細明體" w:cs="新細明體" w:hint="eastAsia"/>
          <w:b/>
          <w:bCs/>
          <w:color w:val="666666"/>
          <w:kern w:val="0"/>
          <w:szCs w:val="24"/>
        </w:rPr>
        <w:t>二、校訂特色課程</w:t>
      </w:r>
    </w:p>
    <w:tbl>
      <w:tblPr>
        <w:tblW w:w="9495" w:type="dxa"/>
        <w:tblInd w:w="312" w:type="dxa"/>
        <w:tblCellMar>
          <w:left w:w="0" w:type="dxa"/>
          <w:right w:w="0" w:type="dxa"/>
        </w:tblCellMar>
        <w:tblLook w:val="04A0" w:firstRow="1" w:lastRow="0" w:firstColumn="1" w:lastColumn="0" w:noHBand="0" w:noVBand="1"/>
      </w:tblPr>
      <w:tblGrid>
        <w:gridCol w:w="1350"/>
        <w:gridCol w:w="8145"/>
      </w:tblGrid>
      <w:tr w:rsidR="00B12BFA" w:rsidRPr="00B12BFA" w:rsidTr="00B12BFA">
        <w:tc>
          <w:tcPr>
            <w:tcW w:w="135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jc w:val="center"/>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科    目</w:t>
            </w:r>
          </w:p>
        </w:tc>
        <w:tc>
          <w:tcPr>
            <w:tcW w:w="8145"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jc w:val="center"/>
              <w:rPr>
                <w:rFonts w:ascii="新細明體" w:eastAsia="新細明體" w:hAnsi="新細明體" w:cs="新細明體"/>
                <w:kern w:val="0"/>
                <w:szCs w:val="24"/>
              </w:rPr>
            </w:pPr>
            <w:r w:rsidRPr="00B12BFA">
              <w:rPr>
                <w:rFonts w:ascii="新細明體" w:eastAsia="新細明體" w:hAnsi="新細明體" w:cs="新細明體" w:hint="eastAsia"/>
                <w:spacing w:val="300"/>
                <w:kern w:val="0"/>
                <w:szCs w:val="24"/>
              </w:rPr>
              <w:t>校訂課程科目</w:t>
            </w:r>
          </w:p>
        </w:tc>
      </w:tr>
      <w:tr w:rsidR="00B12BFA" w:rsidRPr="00B12BFA" w:rsidTr="00B12BFA">
        <w:trPr>
          <w:trHeight w:val="915"/>
        </w:trPr>
        <w:tc>
          <w:tcPr>
            <w:tcW w:w="135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jc w:val="center"/>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必    修</w:t>
            </w:r>
          </w:p>
        </w:tc>
        <w:tc>
          <w:tcPr>
            <w:tcW w:w="8145" w:type="dxa"/>
            <w:tcBorders>
              <w:top w:val="nil"/>
              <w:left w:val="nil"/>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行銷學ⅠⅡ、電腦軟體應用ⅠⅡ、專題製作ⅠⅡ、經濟分析ⅠⅡ、企業管理概論ⅠⅡ、計算機應用ⅠⅡ、會計進階ⅠⅡ。</w:t>
            </w:r>
          </w:p>
        </w:tc>
      </w:tr>
      <w:tr w:rsidR="00B12BFA" w:rsidRPr="00B12BFA" w:rsidTr="00B12BFA">
        <w:trPr>
          <w:trHeight w:val="1260"/>
        </w:trPr>
        <w:tc>
          <w:tcPr>
            <w:tcW w:w="135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jc w:val="center"/>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選    修</w:t>
            </w:r>
          </w:p>
        </w:tc>
        <w:tc>
          <w:tcPr>
            <w:tcW w:w="8145" w:type="dxa"/>
            <w:tcBorders>
              <w:top w:val="nil"/>
              <w:left w:val="nil"/>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rPr>
                <w:rFonts w:ascii="新細明體" w:eastAsia="新細明體" w:hAnsi="新細明體" w:cs="新細明體"/>
                <w:kern w:val="0"/>
                <w:szCs w:val="24"/>
              </w:rPr>
            </w:pPr>
            <w:r w:rsidRPr="00B12BFA">
              <w:rPr>
                <w:rFonts w:ascii="新細明體" w:eastAsia="新細明體" w:hAnsi="新細明體" w:cs="新細明體" w:hint="eastAsia"/>
                <w:color w:val="000000"/>
                <w:kern w:val="0"/>
                <w:szCs w:val="24"/>
              </w:rPr>
              <w:t>商業禮儀</w:t>
            </w:r>
            <w:r w:rsidRPr="00B12BFA">
              <w:rPr>
                <w:rFonts w:ascii="新細明體" w:eastAsia="新細明體" w:hAnsi="新細明體" w:cs="新細明體" w:hint="eastAsia"/>
                <w:kern w:val="0"/>
                <w:szCs w:val="24"/>
              </w:rPr>
              <w:t>ⅠⅡ</w:t>
            </w:r>
            <w:r w:rsidRPr="00B12BFA">
              <w:rPr>
                <w:rFonts w:ascii="新細明體" w:eastAsia="新細明體" w:hAnsi="新細明體" w:cs="新細明體" w:hint="eastAsia"/>
                <w:color w:val="000000"/>
                <w:kern w:val="0"/>
                <w:szCs w:val="24"/>
              </w:rPr>
              <w:t>、電子商務實務</w:t>
            </w:r>
            <w:r w:rsidRPr="00B12BFA">
              <w:rPr>
                <w:rFonts w:ascii="新細明體" w:eastAsia="新細明體" w:hAnsi="新細明體" w:cs="新細明體" w:hint="eastAsia"/>
                <w:kern w:val="0"/>
                <w:szCs w:val="24"/>
              </w:rPr>
              <w:t>ⅠⅡ</w:t>
            </w:r>
            <w:r w:rsidRPr="00B12BFA">
              <w:rPr>
                <w:rFonts w:ascii="新細明體" w:eastAsia="新細明體" w:hAnsi="新細明體" w:cs="新細明體" w:hint="eastAsia"/>
                <w:color w:val="000000"/>
                <w:kern w:val="0"/>
                <w:szCs w:val="24"/>
              </w:rPr>
              <w:t>、會計實務ⅠⅡⅢⅣⅤⅥ、商業攝影ⅠⅡ、網頁設計ⅠⅡ、金融實務ⅠⅡ、民商法概要ⅠⅡ、多媒體製作ⅠⅡ、套裝軟體應用ⅠⅡ</w:t>
            </w:r>
            <w:r w:rsidRPr="00B12BFA">
              <w:rPr>
                <w:rFonts w:ascii="新細明體" w:eastAsia="新細明體" w:hAnsi="新細明體" w:cs="新細明體" w:hint="eastAsia"/>
                <w:kern w:val="0"/>
                <w:szCs w:val="24"/>
              </w:rPr>
              <w:t>。</w:t>
            </w:r>
          </w:p>
        </w:tc>
      </w:tr>
    </w:tbl>
    <w:p w:rsidR="00B12BFA" w:rsidRPr="00B12BFA" w:rsidRDefault="00B12BFA" w:rsidP="00B12BFA">
      <w:pPr>
        <w:widowControl/>
        <w:spacing w:line="420" w:lineRule="atLeast"/>
        <w:rPr>
          <w:rFonts w:ascii="Verdana" w:eastAsia="新細明體" w:hAnsi="Verdana" w:cs="新細明體"/>
          <w:color w:val="666666"/>
          <w:kern w:val="0"/>
          <w:sz w:val="18"/>
          <w:szCs w:val="18"/>
        </w:rPr>
      </w:pPr>
      <w:r w:rsidRPr="00B12BFA">
        <w:rPr>
          <w:rFonts w:ascii="新細明體" w:eastAsia="新細明體" w:hAnsi="新細明體" w:cs="新細明體" w:hint="eastAsia"/>
          <w:b/>
          <w:bCs/>
          <w:color w:val="666666"/>
          <w:kern w:val="0"/>
          <w:szCs w:val="24"/>
        </w:rPr>
        <w:t>三、設備</w:t>
      </w:r>
    </w:p>
    <w:tbl>
      <w:tblPr>
        <w:tblW w:w="0" w:type="auto"/>
        <w:tblInd w:w="312" w:type="dxa"/>
        <w:tblCellMar>
          <w:left w:w="0" w:type="dxa"/>
          <w:right w:w="0" w:type="dxa"/>
        </w:tblCellMar>
        <w:tblLook w:val="04A0" w:firstRow="1" w:lastRow="0" w:firstColumn="1" w:lastColumn="0" w:noHBand="0" w:noVBand="1"/>
      </w:tblPr>
      <w:tblGrid>
        <w:gridCol w:w="1560"/>
        <w:gridCol w:w="7830"/>
      </w:tblGrid>
      <w:tr w:rsidR="00B12BFA" w:rsidRPr="00B12BFA" w:rsidTr="00B12BFA">
        <w:tc>
          <w:tcPr>
            <w:tcW w:w="156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jc w:val="center"/>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項     目</w:t>
            </w:r>
          </w:p>
        </w:tc>
        <w:tc>
          <w:tcPr>
            <w:tcW w:w="783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jc w:val="center"/>
              <w:rPr>
                <w:rFonts w:ascii="新細明體" w:eastAsia="新細明體" w:hAnsi="新細明體" w:cs="新細明體"/>
                <w:kern w:val="0"/>
                <w:szCs w:val="24"/>
              </w:rPr>
            </w:pPr>
            <w:r w:rsidRPr="00B12BFA">
              <w:rPr>
                <w:rFonts w:ascii="新細明體" w:eastAsia="新細明體" w:hAnsi="新細明體" w:cs="新細明體" w:hint="eastAsia"/>
                <w:spacing w:val="400"/>
                <w:kern w:val="0"/>
                <w:szCs w:val="24"/>
              </w:rPr>
              <w:t>用途與特色</w:t>
            </w:r>
          </w:p>
        </w:tc>
      </w:tr>
      <w:tr w:rsidR="00B12BFA" w:rsidRPr="00B12BFA" w:rsidTr="00B12BFA">
        <w:tc>
          <w:tcPr>
            <w:tcW w:w="156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jc w:val="center"/>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電腦專業教室</w:t>
            </w:r>
          </w:p>
        </w:tc>
        <w:tc>
          <w:tcPr>
            <w:tcW w:w="7830" w:type="dxa"/>
            <w:tcBorders>
              <w:top w:val="nil"/>
              <w:left w:val="nil"/>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jc w:val="both"/>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本校電腦專業教室共有10間，每間平均配備有50</w:t>
            </w:r>
            <w:proofErr w:type="gramStart"/>
            <w:r w:rsidRPr="00B12BFA">
              <w:rPr>
                <w:rFonts w:ascii="新細明體" w:eastAsia="新細明體" w:hAnsi="新細明體" w:cs="新細明體" w:hint="eastAsia"/>
                <w:kern w:val="0"/>
                <w:szCs w:val="24"/>
              </w:rPr>
              <w:t>臺</w:t>
            </w:r>
            <w:proofErr w:type="gramEnd"/>
            <w:r w:rsidRPr="00B12BFA">
              <w:rPr>
                <w:rFonts w:ascii="新細明體" w:eastAsia="新細明體" w:hAnsi="新細明體" w:cs="新細明體" w:hint="eastAsia"/>
                <w:kern w:val="0"/>
                <w:szCs w:val="24"/>
              </w:rPr>
              <w:t>桌上型電腦。</w:t>
            </w:r>
          </w:p>
        </w:tc>
      </w:tr>
    </w:tbl>
    <w:p w:rsidR="00B12BFA" w:rsidRPr="00B12BFA" w:rsidRDefault="00B12BFA" w:rsidP="00B12BFA">
      <w:pPr>
        <w:widowControl/>
        <w:spacing w:line="420" w:lineRule="atLeast"/>
        <w:rPr>
          <w:rFonts w:ascii="Verdana" w:eastAsia="新細明體" w:hAnsi="Verdana" w:cs="新細明體"/>
          <w:color w:val="666666"/>
          <w:kern w:val="0"/>
          <w:sz w:val="18"/>
          <w:szCs w:val="18"/>
        </w:rPr>
      </w:pPr>
      <w:r w:rsidRPr="00B12BFA">
        <w:rPr>
          <w:rFonts w:ascii="新細明體" w:eastAsia="新細明體" w:hAnsi="新細明體" w:cs="新細明體" w:hint="eastAsia"/>
          <w:b/>
          <w:bCs/>
          <w:color w:val="666666"/>
          <w:kern w:val="0"/>
          <w:szCs w:val="24"/>
        </w:rPr>
        <w:t>四、科別特性及學生須具備之學習專長與限制</w:t>
      </w:r>
    </w:p>
    <w:tbl>
      <w:tblPr>
        <w:tblW w:w="0" w:type="auto"/>
        <w:tblInd w:w="312" w:type="dxa"/>
        <w:tblCellMar>
          <w:left w:w="0" w:type="dxa"/>
          <w:right w:w="0" w:type="dxa"/>
        </w:tblCellMar>
        <w:tblLook w:val="04A0" w:firstRow="1" w:lastRow="0" w:firstColumn="1" w:lastColumn="0" w:noHBand="0" w:noVBand="1"/>
      </w:tblPr>
      <w:tblGrid>
        <w:gridCol w:w="1350"/>
        <w:gridCol w:w="8040"/>
      </w:tblGrid>
      <w:tr w:rsidR="00B12BFA" w:rsidRPr="00B12BFA" w:rsidTr="00B12BFA">
        <w:trPr>
          <w:trHeight w:val="1215"/>
        </w:trPr>
        <w:tc>
          <w:tcPr>
            <w:tcW w:w="135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jc w:val="center"/>
              <w:rPr>
                <w:rFonts w:ascii="新細明體" w:eastAsia="新細明體" w:hAnsi="新細明體" w:cs="新細明體"/>
                <w:kern w:val="0"/>
                <w:szCs w:val="24"/>
              </w:rPr>
            </w:pPr>
            <w:r w:rsidRPr="00B12BFA">
              <w:rPr>
                <w:rFonts w:ascii="新細明體" w:eastAsia="新細明體" w:hAnsi="新細明體" w:cs="新細明體" w:hint="eastAsia"/>
                <w:kern w:val="0"/>
                <w:szCs w:val="24"/>
              </w:rPr>
              <w:t>科別特性</w:t>
            </w:r>
          </w:p>
        </w:tc>
        <w:tc>
          <w:tcPr>
            <w:tcW w:w="804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B12BFA" w:rsidRPr="00B12BFA" w:rsidRDefault="00B12BFA" w:rsidP="00B12BFA">
            <w:pPr>
              <w:widowControl/>
              <w:jc w:val="both"/>
              <w:rPr>
                <w:rFonts w:ascii="新細明體" w:eastAsia="新細明體" w:hAnsi="新細明體" w:cs="新細明體"/>
                <w:kern w:val="0"/>
                <w:szCs w:val="24"/>
              </w:rPr>
            </w:pPr>
            <w:r w:rsidRPr="00B12BFA">
              <w:rPr>
                <w:rFonts w:ascii="新細明體" w:eastAsia="新細明體" w:hAnsi="新細明體" w:cs="新細明體" w:hint="eastAsia"/>
                <w:color w:val="000000"/>
                <w:kern w:val="0"/>
                <w:szCs w:val="24"/>
              </w:rPr>
              <w:t>(1)培養商業暨服務業所需之現代經營技術。</w:t>
            </w:r>
          </w:p>
          <w:p w:rsidR="00B12BFA" w:rsidRPr="00B12BFA" w:rsidRDefault="00B12BFA" w:rsidP="00B12BFA">
            <w:pPr>
              <w:widowControl/>
              <w:jc w:val="both"/>
              <w:rPr>
                <w:rFonts w:ascii="新細明體" w:eastAsia="新細明體" w:hAnsi="新細明體" w:cs="新細明體"/>
                <w:kern w:val="0"/>
                <w:szCs w:val="24"/>
              </w:rPr>
            </w:pPr>
            <w:r w:rsidRPr="00B12BFA">
              <w:rPr>
                <w:rFonts w:ascii="新細明體" w:eastAsia="新細明體" w:hAnsi="新細明體" w:cs="新細明體" w:hint="eastAsia"/>
                <w:color w:val="000000"/>
                <w:kern w:val="0"/>
                <w:szCs w:val="24"/>
              </w:rPr>
              <w:t>(2)涵養豐富專業知識。</w:t>
            </w:r>
          </w:p>
          <w:p w:rsidR="00B12BFA" w:rsidRPr="00B12BFA" w:rsidRDefault="00B12BFA" w:rsidP="00B12BFA">
            <w:pPr>
              <w:widowControl/>
              <w:jc w:val="both"/>
              <w:rPr>
                <w:rFonts w:ascii="新細明體" w:eastAsia="新細明體" w:hAnsi="新細明體" w:cs="新細明體"/>
                <w:kern w:val="0"/>
                <w:szCs w:val="24"/>
              </w:rPr>
            </w:pPr>
            <w:r w:rsidRPr="00B12BFA">
              <w:rPr>
                <w:rFonts w:ascii="新細明體" w:eastAsia="新細明體" w:hAnsi="新細明體" w:cs="新細明體" w:hint="eastAsia"/>
                <w:color w:val="000000"/>
                <w:kern w:val="0"/>
                <w:szCs w:val="24"/>
              </w:rPr>
              <w:t>(3)建構良好品德。</w:t>
            </w:r>
          </w:p>
          <w:p w:rsidR="00B12BFA" w:rsidRPr="00B12BFA" w:rsidRDefault="00B12BFA" w:rsidP="00B12BFA">
            <w:pPr>
              <w:widowControl/>
              <w:jc w:val="both"/>
              <w:rPr>
                <w:rFonts w:ascii="新細明體" w:eastAsia="新細明體" w:hAnsi="新細明體" w:cs="新細明體"/>
                <w:kern w:val="0"/>
                <w:szCs w:val="24"/>
              </w:rPr>
            </w:pPr>
            <w:r w:rsidRPr="00B12BFA">
              <w:rPr>
                <w:rFonts w:ascii="新細明體" w:eastAsia="新細明體" w:hAnsi="新細明體" w:cs="新細明體" w:hint="eastAsia"/>
                <w:color w:val="000000"/>
                <w:kern w:val="0"/>
                <w:szCs w:val="24"/>
              </w:rPr>
              <w:t>(4)發展課程特色。</w:t>
            </w:r>
          </w:p>
          <w:p w:rsidR="00B12BFA" w:rsidRPr="00B12BFA" w:rsidRDefault="00B12BFA" w:rsidP="00B12BFA">
            <w:pPr>
              <w:widowControl/>
              <w:jc w:val="both"/>
              <w:rPr>
                <w:rFonts w:ascii="新細明體" w:eastAsia="新細明體" w:hAnsi="新細明體" w:cs="新細明體"/>
                <w:kern w:val="0"/>
                <w:szCs w:val="24"/>
              </w:rPr>
            </w:pPr>
            <w:r w:rsidRPr="00B12BFA">
              <w:rPr>
                <w:rFonts w:ascii="新細明體" w:eastAsia="新細明體" w:hAnsi="新細明體" w:cs="新細明體" w:hint="eastAsia"/>
                <w:color w:val="000000"/>
                <w:kern w:val="0"/>
                <w:szCs w:val="24"/>
              </w:rPr>
              <w:t>(5)輔導未來升學進路</w:t>
            </w:r>
          </w:p>
        </w:tc>
      </w:tr>
    </w:tbl>
    <w:p w:rsidR="00B12BFA" w:rsidRPr="00B12BFA" w:rsidRDefault="00B12BFA" w:rsidP="00B12BFA">
      <w:pPr>
        <w:widowControl/>
        <w:spacing w:line="420" w:lineRule="atLeast"/>
        <w:rPr>
          <w:rFonts w:ascii="Verdana" w:eastAsia="新細明體" w:hAnsi="Verdana" w:cs="新細明體"/>
          <w:color w:val="666666"/>
          <w:kern w:val="0"/>
          <w:sz w:val="18"/>
          <w:szCs w:val="18"/>
        </w:rPr>
      </w:pPr>
      <w:r w:rsidRPr="00B12BFA">
        <w:rPr>
          <w:rFonts w:ascii="新細明體" w:eastAsia="新細明體" w:hAnsi="新細明體" w:cs="新細明體" w:hint="eastAsia"/>
          <w:b/>
          <w:bCs/>
          <w:color w:val="666666"/>
          <w:kern w:val="0"/>
          <w:szCs w:val="24"/>
        </w:rPr>
        <w:t>五、招收性別:</w:t>
      </w:r>
      <w:proofErr w:type="gramStart"/>
      <w:r w:rsidRPr="00B12BFA">
        <w:rPr>
          <w:rFonts w:ascii="新細明體" w:eastAsia="新細明體" w:hAnsi="新細明體" w:cs="新細明體" w:hint="eastAsia"/>
          <w:b/>
          <w:bCs/>
          <w:color w:val="666666"/>
          <w:kern w:val="0"/>
          <w:szCs w:val="24"/>
        </w:rPr>
        <w:t>█</w:t>
      </w:r>
      <w:proofErr w:type="gramEnd"/>
      <w:r w:rsidRPr="00B12BFA">
        <w:rPr>
          <w:rFonts w:ascii="新細明體" w:eastAsia="新細明體" w:hAnsi="新細明體" w:cs="新細明體" w:hint="eastAsia"/>
          <w:b/>
          <w:bCs/>
          <w:color w:val="666666"/>
          <w:kern w:val="0"/>
          <w:szCs w:val="24"/>
        </w:rPr>
        <w:t>男女生皆可招收</w:t>
      </w:r>
    </w:p>
    <w:p w:rsidR="00B12BFA" w:rsidRPr="00B12BFA" w:rsidRDefault="00B12BFA" w:rsidP="00B12BFA">
      <w:pPr>
        <w:widowControl/>
        <w:spacing w:line="420" w:lineRule="atLeast"/>
        <w:rPr>
          <w:rFonts w:ascii="Verdana" w:eastAsia="新細明體" w:hAnsi="Verdana" w:cs="新細明體"/>
          <w:color w:val="666666"/>
          <w:kern w:val="0"/>
          <w:sz w:val="18"/>
          <w:szCs w:val="18"/>
        </w:rPr>
      </w:pPr>
      <w:r w:rsidRPr="00B12BFA">
        <w:rPr>
          <w:rFonts w:ascii="新細明體" w:eastAsia="新細明體" w:hAnsi="新細明體" w:cs="新細明體" w:hint="eastAsia"/>
          <w:b/>
          <w:bCs/>
          <w:color w:val="666666"/>
          <w:kern w:val="0"/>
          <w:szCs w:val="24"/>
        </w:rPr>
        <w:t>六、畢業進路</w:t>
      </w:r>
    </w:p>
    <w:p w:rsidR="00B12BFA" w:rsidRPr="00B12BFA" w:rsidRDefault="00B12BFA" w:rsidP="00B12BFA">
      <w:pPr>
        <w:widowControl/>
        <w:spacing w:line="420" w:lineRule="atLeast"/>
        <w:ind w:left="708" w:right="-1" w:hanging="247"/>
        <w:rPr>
          <w:rFonts w:ascii="Verdana" w:eastAsia="新細明體" w:hAnsi="Verdana" w:cs="新細明體"/>
          <w:color w:val="666666"/>
          <w:kern w:val="0"/>
          <w:sz w:val="18"/>
          <w:szCs w:val="18"/>
        </w:rPr>
      </w:pPr>
      <w:r w:rsidRPr="00B12BFA">
        <w:rPr>
          <w:rFonts w:ascii="新細明體" w:eastAsia="新細明體" w:hAnsi="新細明體" w:cs="新細明體" w:hint="eastAsia"/>
          <w:b/>
          <w:bCs/>
          <w:color w:val="666666"/>
          <w:kern w:val="0"/>
          <w:szCs w:val="24"/>
        </w:rPr>
        <w:t>1.升學途徑：</w:t>
      </w:r>
      <w:r w:rsidRPr="00B12BFA">
        <w:rPr>
          <w:rFonts w:ascii="新細明體" w:eastAsia="新細明體" w:hAnsi="新細明體" w:cs="新細明體" w:hint="eastAsia"/>
          <w:color w:val="666666"/>
          <w:kern w:val="0"/>
          <w:szCs w:val="24"/>
        </w:rPr>
        <w:t>畢業生可參加大專院校及四年制技術學院、科技大學、師大工教系暨二年制專科學校聯招、</w:t>
      </w:r>
      <w:proofErr w:type="gramStart"/>
      <w:r w:rsidRPr="00B12BFA">
        <w:rPr>
          <w:rFonts w:ascii="新細明體" w:eastAsia="新細明體" w:hAnsi="新細明體" w:cs="新細明體" w:hint="eastAsia"/>
          <w:color w:val="666666"/>
          <w:kern w:val="0"/>
          <w:szCs w:val="24"/>
        </w:rPr>
        <w:t>技優保送</w:t>
      </w:r>
      <w:proofErr w:type="gramEnd"/>
      <w:r w:rsidRPr="00B12BFA">
        <w:rPr>
          <w:rFonts w:ascii="新細明體" w:eastAsia="新細明體" w:hAnsi="新細明體" w:cs="新細明體" w:hint="eastAsia"/>
          <w:color w:val="666666"/>
          <w:kern w:val="0"/>
          <w:szCs w:val="24"/>
        </w:rPr>
        <w:t>、推薦甄選等升學考試與全國普通或專業人員之考試。</w:t>
      </w:r>
    </w:p>
    <w:p w:rsidR="00B12BFA" w:rsidRPr="00B12BFA" w:rsidRDefault="00B12BFA" w:rsidP="00B12BFA">
      <w:pPr>
        <w:widowControl/>
        <w:spacing w:line="420" w:lineRule="atLeast"/>
        <w:ind w:left="708" w:right="-1" w:hanging="247"/>
        <w:rPr>
          <w:rFonts w:ascii="Verdana" w:eastAsia="新細明體" w:hAnsi="Verdana" w:cs="新細明體"/>
          <w:color w:val="666666"/>
          <w:kern w:val="0"/>
          <w:sz w:val="18"/>
          <w:szCs w:val="18"/>
        </w:rPr>
      </w:pPr>
      <w:r w:rsidRPr="00B12BFA">
        <w:rPr>
          <w:rFonts w:ascii="新細明體" w:eastAsia="新細明體" w:hAnsi="新細明體" w:cs="新細明體" w:hint="eastAsia"/>
          <w:b/>
          <w:bCs/>
          <w:color w:val="666666"/>
          <w:kern w:val="0"/>
          <w:szCs w:val="24"/>
        </w:rPr>
        <w:t>2.就業途徑：</w:t>
      </w:r>
      <w:r w:rsidRPr="00B12BFA">
        <w:rPr>
          <w:rFonts w:ascii="新細明體" w:eastAsia="新細明體" w:hAnsi="新細明體" w:cs="新細明體" w:hint="eastAsia"/>
          <w:color w:val="666666"/>
          <w:kern w:val="0"/>
          <w:szCs w:val="24"/>
        </w:rPr>
        <w:t>政府、工業、商業機構及各公民營單位，</w:t>
      </w:r>
      <w:proofErr w:type="gramStart"/>
      <w:r w:rsidRPr="00B12BFA">
        <w:rPr>
          <w:rFonts w:ascii="新細明體" w:eastAsia="新細明體" w:hAnsi="新細明體" w:cs="新細明體" w:hint="eastAsia"/>
          <w:color w:val="666666"/>
          <w:kern w:val="0"/>
          <w:szCs w:val="24"/>
        </w:rPr>
        <w:t>均為本科</w:t>
      </w:r>
      <w:proofErr w:type="gramEnd"/>
      <w:r w:rsidRPr="00B12BFA">
        <w:rPr>
          <w:rFonts w:ascii="新細明體" w:eastAsia="新細明體" w:hAnsi="新細明體" w:cs="新細明體" w:hint="eastAsia"/>
          <w:color w:val="666666"/>
          <w:kern w:val="0"/>
          <w:szCs w:val="24"/>
        </w:rPr>
        <w:t>學生就業範圍。</w:t>
      </w:r>
    </w:p>
    <w:p w:rsidR="00B12BFA" w:rsidRPr="00B12BFA" w:rsidRDefault="00B12BFA" w:rsidP="00B12BFA">
      <w:pPr>
        <w:widowControl/>
        <w:spacing w:line="420" w:lineRule="atLeast"/>
        <w:ind w:left="708" w:right="-1" w:hanging="247"/>
        <w:rPr>
          <w:rFonts w:ascii="Verdana" w:eastAsia="新細明體" w:hAnsi="Verdana" w:cs="新細明體"/>
          <w:color w:val="666666"/>
          <w:kern w:val="0"/>
          <w:sz w:val="18"/>
          <w:szCs w:val="18"/>
        </w:rPr>
      </w:pPr>
      <w:r w:rsidRPr="00B12BFA">
        <w:rPr>
          <w:rFonts w:ascii="新細明體" w:eastAsia="新細明體" w:hAnsi="新細明體" w:cs="新細明體" w:hint="eastAsia"/>
          <w:b/>
          <w:bCs/>
          <w:color w:val="666666"/>
          <w:kern w:val="0"/>
          <w:szCs w:val="24"/>
        </w:rPr>
        <w:t>3.技能檢定：</w:t>
      </w:r>
      <w:r w:rsidRPr="00B12BFA">
        <w:rPr>
          <w:rFonts w:ascii="新細明體" w:eastAsia="新細明體" w:hAnsi="新細明體" w:cs="新細明體" w:hint="eastAsia"/>
          <w:color w:val="666666"/>
          <w:kern w:val="0"/>
          <w:szCs w:val="24"/>
        </w:rPr>
        <w:t>可參加</w:t>
      </w:r>
      <w:proofErr w:type="gramStart"/>
      <w:r w:rsidRPr="00B12BFA">
        <w:rPr>
          <w:rFonts w:ascii="新細明體" w:eastAsia="新細明體" w:hAnsi="新細明體" w:cs="新細明體" w:hint="eastAsia"/>
          <w:color w:val="666666"/>
          <w:kern w:val="0"/>
          <w:szCs w:val="24"/>
        </w:rPr>
        <w:t>勞動部各相關職種乙</w:t>
      </w:r>
      <w:proofErr w:type="gramEnd"/>
      <w:r w:rsidRPr="00B12BFA">
        <w:rPr>
          <w:rFonts w:ascii="新細明體" w:eastAsia="新細明體" w:hAnsi="新細明體" w:cs="新細明體" w:hint="eastAsia"/>
          <w:color w:val="666666"/>
          <w:kern w:val="0"/>
          <w:szCs w:val="24"/>
        </w:rPr>
        <w:t>、丙級技術士技能檢定及全國性商業、資訊等技能競賽，若成績優異，還有機會成為國際選手代表國家參加國際性的比賽。</w:t>
      </w:r>
    </w:p>
    <w:p w:rsidR="00B12BFA" w:rsidRPr="00B12BFA" w:rsidRDefault="00B12BFA" w:rsidP="00B12BFA">
      <w:pPr>
        <w:widowControl/>
        <w:spacing w:line="420" w:lineRule="atLeast"/>
        <w:ind w:right="-1"/>
        <w:rPr>
          <w:rFonts w:ascii="Verdana" w:eastAsia="新細明體" w:hAnsi="Verdana" w:cs="新細明體"/>
          <w:color w:val="666666"/>
          <w:kern w:val="0"/>
          <w:sz w:val="18"/>
          <w:szCs w:val="18"/>
        </w:rPr>
      </w:pPr>
      <w:r w:rsidRPr="00B12BFA">
        <w:rPr>
          <w:rFonts w:ascii="新細明體" w:eastAsia="新細明體" w:hAnsi="新細明體" w:cs="新細明體" w:hint="eastAsia"/>
          <w:b/>
          <w:bCs/>
          <w:color w:val="666666"/>
          <w:kern w:val="0"/>
          <w:szCs w:val="24"/>
        </w:rPr>
        <w:t>七、無障礙設備:</w:t>
      </w:r>
    </w:p>
    <w:p w:rsidR="00B12BFA" w:rsidRPr="00B12BFA" w:rsidRDefault="00B12BFA" w:rsidP="00B12BFA">
      <w:pPr>
        <w:widowControl/>
        <w:spacing w:line="420" w:lineRule="atLeast"/>
        <w:ind w:left="1200" w:hanging="480"/>
        <w:jc w:val="both"/>
        <w:rPr>
          <w:rFonts w:ascii="Verdana" w:eastAsia="新細明體" w:hAnsi="Verdana" w:cs="新細明體"/>
          <w:color w:val="666666"/>
          <w:kern w:val="0"/>
          <w:sz w:val="18"/>
          <w:szCs w:val="18"/>
        </w:rPr>
      </w:pPr>
      <w:r w:rsidRPr="00B12BFA">
        <w:rPr>
          <w:rFonts w:ascii="新細明體" w:eastAsia="新細明體" w:hAnsi="新細明體" w:cs="新細明體" w:hint="eastAsia"/>
          <w:color w:val="666666"/>
          <w:kern w:val="0"/>
          <w:szCs w:val="24"/>
        </w:rPr>
        <w:t>1.學校大門之無障礙通路</w:t>
      </w:r>
    </w:p>
    <w:p w:rsidR="00B12BFA" w:rsidRPr="00B12BFA" w:rsidRDefault="00B12BFA" w:rsidP="00B12BFA">
      <w:pPr>
        <w:widowControl/>
        <w:spacing w:line="420" w:lineRule="atLeast"/>
        <w:ind w:left="1080" w:hanging="840"/>
        <w:jc w:val="both"/>
        <w:rPr>
          <w:rFonts w:ascii="Verdana" w:eastAsia="新細明體" w:hAnsi="Verdana" w:cs="新細明體"/>
          <w:color w:val="666666"/>
          <w:kern w:val="0"/>
          <w:sz w:val="18"/>
          <w:szCs w:val="18"/>
        </w:rPr>
      </w:pPr>
      <w:r w:rsidRPr="00B12BFA">
        <w:rPr>
          <w:rFonts w:ascii="新細明體" w:eastAsia="新細明體" w:hAnsi="新細明體" w:cs="新細明體" w:hint="eastAsia"/>
          <w:color w:val="666666"/>
          <w:kern w:val="0"/>
          <w:szCs w:val="24"/>
        </w:rPr>
        <w:t>    2.無障礙通路至戶外活動場所（操場集會場）</w:t>
      </w:r>
    </w:p>
    <w:p w:rsidR="00B12BFA" w:rsidRPr="00B12BFA" w:rsidRDefault="00B12BFA" w:rsidP="00B12BFA">
      <w:pPr>
        <w:widowControl/>
        <w:spacing w:line="420" w:lineRule="atLeast"/>
        <w:ind w:left="1080" w:hanging="840"/>
        <w:jc w:val="both"/>
        <w:rPr>
          <w:rFonts w:ascii="Verdana" w:eastAsia="新細明體" w:hAnsi="Verdana" w:cs="新細明體"/>
          <w:color w:val="666666"/>
          <w:kern w:val="0"/>
          <w:sz w:val="18"/>
          <w:szCs w:val="18"/>
        </w:rPr>
      </w:pPr>
      <w:r w:rsidRPr="00B12BFA">
        <w:rPr>
          <w:rFonts w:ascii="新細明體" w:eastAsia="新細明體" w:hAnsi="新細明體" w:cs="新細明體" w:hint="eastAsia"/>
          <w:color w:val="666666"/>
          <w:kern w:val="0"/>
          <w:szCs w:val="24"/>
        </w:rPr>
        <w:t>    3.無障礙通路至一樓之建築物五棟</w:t>
      </w:r>
    </w:p>
    <w:p w:rsidR="00B12BFA" w:rsidRPr="00B12BFA" w:rsidRDefault="00B12BFA" w:rsidP="00B12BFA">
      <w:pPr>
        <w:widowControl/>
        <w:spacing w:line="420" w:lineRule="atLeast"/>
        <w:ind w:left="1080" w:hanging="840"/>
        <w:jc w:val="both"/>
        <w:rPr>
          <w:rFonts w:ascii="Verdana" w:eastAsia="新細明體" w:hAnsi="Verdana" w:cs="新細明體"/>
          <w:color w:val="666666"/>
          <w:kern w:val="0"/>
          <w:sz w:val="18"/>
          <w:szCs w:val="18"/>
        </w:rPr>
      </w:pPr>
      <w:r w:rsidRPr="00B12BFA">
        <w:rPr>
          <w:rFonts w:ascii="新細明體" w:eastAsia="新細明體" w:hAnsi="新細明體" w:cs="新細明體" w:hint="eastAsia"/>
          <w:color w:val="666666"/>
          <w:kern w:val="0"/>
          <w:szCs w:val="24"/>
        </w:rPr>
        <w:t>    4. </w:t>
      </w:r>
      <w:r w:rsidRPr="00B12BFA">
        <w:rPr>
          <w:rFonts w:ascii="新細明體" w:eastAsia="新細明體" w:hAnsi="新細明體" w:cs="新細明體" w:hint="eastAsia"/>
          <w:b/>
          <w:bCs/>
          <w:color w:val="FF0000"/>
          <w:kern w:val="0"/>
          <w:szCs w:val="24"/>
        </w:rPr>
        <w:t>電梯5部(</w:t>
      </w:r>
      <w:proofErr w:type="gramStart"/>
      <w:r w:rsidRPr="00B12BFA">
        <w:rPr>
          <w:rFonts w:ascii="新細明體" w:eastAsia="新細明體" w:hAnsi="新細明體" w:cs="新細明體" w:hint="eastAsia"/>
          <w:b/>
          <w:bCs/>
          <w:color w:val="666666"/>
          <w:kern w:val="0"/>
          <w:szCs w:val="24"/>
        </w:rPr>
        <w:t>信實樓</w:t>
      </w:r>
      <w:proofErr w:type="gramEnd"/>
      <w:r w:rsidRPr="00B12BFA">
        <w:rPr>
          <w:rFonts w:ascii="新細明體" w:eastAsia="新細明體" w:hAnsi="新細明體" w:cs="新細明體" w:hint="eastAsia"/>
          <w:b/>
          <w:bCs/>
          <w:color w:val="666666"/>
          <w:kern w:val="0"/>
          <w:szCs w:val="24"/>
        </w:rPr>
        <w:t>、</w:t>
      </w:r>
      <w:proofErr w:type="gramStart"/>
      <w:r w:rsidRPr="00B12BFA">
        <w:rPr>
          <w:rFonts w:ascii="新細明體" w:eastAsia="新細明體" w:hAnsi="新細明體" w:cs="新細明體" w:hint="eastAsia"/>
          <w:b/>
          <w:bCs/>
          <w:color w:val="666666"/>
          <w:kern w:val="0"/>
          <w:szCs w:val="24"/>
        </w:rPr>
        <w:t>創新樓各兩部</w:t>
      </w:r>
      <w:proofErr w:type="gramEnd"/>
      <w:r w:rsidRPr="00B12BFA">
        <w:rPr>
          <w:rFonts w:ascii="新細明體" w:eastAsia="新細明體" w:hAnsi="新細明體" w:cs="新細明體" w:hint="eastAsia"/>
          <w:b/>
          <w:bCs/>
          <w:color w:val="666666"/>
          <w:kern w:val="0"/>
          <w:szCs w:val="24"/>
        </w:rPr>
        <w:t>，</w:t>
      </w:r>
      <w:proofErr w:type="gramStart"/>
      <w:r w:rsidRPr="00B12BFA">
        <w:rPr>
          <w:rFonts w:ascii="新細明體" w:eastAsia="新細明體" w:hAnsi="新細明體" w:cs="新細明體" w:hint="eastAsia"/>
          <w:b/>
          <w:bCs/>
          <w:color w:val="666666"/>
          <w:kern w:val="0"/>
          <w:szCs w:val="24"/>
        </w:rPr>
        <w:t>謙敬樓</w:t>
      </w:r>
      <w:proofErr w:type="gramEnd"/>
      <w:r w:rsidRPr="00B12BFA">
        <w:rPr>
          <w:rFonts w:ascii="新細明體" w:eastAsia="新細明體" w:hAnsi="新細明體" w:cs="新細明體" w:hint="eastAsia"/>
          <w:b/>
          <w:bCs/>
          <w:color w:val="666666"/>
          <w:kern w:val="0"/>
          <w:szCs w:val="24"/>
        </w:rPr>
        <w:t>一部)</w:t>
      </w:r>
    </w:p>
    <w:p w:rsidR="00B12BFA" w:rsidRPr="00B12BFA" w:rsidRDefault="00B12BFA" w:rsidP="00B12BFA">
      <w:pPr>
        <w:widowControl/>
        <w:spacing w:line="420" w:lineRule="atLeast"/>
        <w:ind w:left="1080" w:hanging="840"/>
        <w:jc w:val="both"/>
        <w:rPr>
          <w:rFonts w:ascii="Verdana" w:eastAsia="新細明體" w:hAnsi="Verdana" w:cs="新細明體"/>
          <w:color w:val="666666"/>
          <w:kern w:val="0"/>
          <w:sz w:val="18"/>
          <w:szCs w:val="18"/>
        </w:rPr>
      </w:pPr>
      <w:r w:rsidRPr="00B12BFA">
        <w:rPr>
          <w:rFonts w:ascii="新細明體" w:eastAsia="新細明體" w:hAnsi="新細明體" w:cs="新細明體" w:hint="eastAsia"/>
          <w:color w:val="666666"/>
          <w:kern w:val="0"/>
          <w:szCs w:val="24"/>
        </w:rPr>
        <w:t>    5.無障礙廁所5間(創新樓一樓2間，創新樓三樓、景德樓一樓、信</w:t>
      </w:r>
      <w:proofErr w:type="gramStart"/>
      <w:r w:rsidRPr="00B12BFA">
        <w:rPr>
          <w:rFonts w:ascii="新細明體" w:eastAsia="新細明體" w:hAnsi="新細明體" w:cs="新細明體" w:hint="eastAsia"/>
          <w:color w:val="666666"/>
          <w:kern w:val="0"/>
          <w:szCs w:val="24"/>
        </w:rPr>
        <w:t>實樓二樓各</w:t>
      </w:r>
      <w:proofErr w:type="gramEnd"/>
      <w:r w:rsidRPr="00B12BFA">
        <w:rPr>
          <w:rFonts w:ascii="新細明體" w:eastAsia="新細明體" w:hAnsi="新細明體" w:cs="新細明體" w:hint="eastAsia"/>
          <w:color w:val="666666"/>
          <w:kern w:val="0"/>
          <w:szCs w:val="24"/>
        </w:rPr>
        <w:t>1間)</w:t>
      </w:r>
    </w:p>
    <w:p w:rsidR="00B12BFA" w:rsidRPr="00B12BFA" w:rsidRDefault="00B12BFA" w:rsidP="00B12BFA">
      <w:pPr>
        <w:widowControl/>
        <w:spacing w:line="420" w:lineRule="atLeast"/>
        <w:ind w:left="1080" w:hanging="840"/>
        <w:jc w:val="both"/>
        <w:rPr>
          <w:rFonts w:ascii="Verdana" w:eastAsia="新細明體" w:hAnsi="Verdana" w:cs="新細明體"/>
          <w:color w:val="666666"/>
          <w:kern w:val="0"/>
          <w:sz w:val="18"/>
          <w:szCs w:val="18"/>
        </w:rPr>
      </w:pPr>
      <w:r w:rsidRPr="00B12BFA">
        <w:rPr>
          <w:rFonts w:ascii="新細明體" w:eastAsia="新細明體" w:hAnsi="新細明體" w:cs="新細明體" w:hint="eastAsia"/>
          <w:color w:val="666666"/>
          <w:kern w:val="0"/>
          <w:szCs w:val="24"/>
        </w:rPr>
        <w:t>    6.無障礙斜坡(創新樓、景德樓、勤勞樓)</w:t>
      </w:r>
    </w:p>
    <w:p w:rsidR="00B12BFA" w:rsidRPr="00B12BFA" w:rsidRDefault="00B12BFA" w:rsidP="00B12BFA">
      <w:pPr>
        <w:widowControl/>
        <w:spacing w:line="420" w:lineRule="atLeast"/>
        <w:ind w:right="-1"/>
        <w:rPr>
          <w:rFonts w:ascii="Verdana" w:eastAsia="新細明體" w:hAnsi="Verdana" w:cs="新細明體"/>
          <w:color w:val="666666"/>
          <w:kern w:val="0"/>
          <w:sz w:val="18"/>
          <w:szCs w:val="18"/>
        </w:rPr>
      </w:pPr>
      <w:r w:rsidRPr="00B12BFA">
        <w:rPr>
          <w:rFonts w:ascii="新細明體" w:eastAsia="新細明體" w:hAnsi="新細明體" w:cs="新細明體" w:hint="eastAsia"/>
          <w:b/>
          <w:bCs/>
          <w:color w:val="666666"/>
          <w:kern w:val="0"/>
          <w:szCs w:val="24"/>
        </w:rPr>
        <w:t>八、本科聯絡人、電話及傳真號碼</w:t>
      </w:r>
    </w:p>
    <w:p w:rsidR="00B12BFA" w:rsidRPr="00B12BFA" w:rsidRDefault="00B12BFA" w:rsidP="00B12BFA">
      <w:pPr>
        <w:widowControl/>
        <w:spacing w:line="420" w:lineRule="atLeast"/>
        <w:ind w:right="-1"/>
        <w:rPr>
          <w:rFonts w:ascii="Verdana" w:eastAsia="新細明體" w:hAnsi="Verdana" w:cs="新細明體"/>
          <w:color w:val="666666"/>
          <w:kern w:val="0"/>
          <w:sz w:val="18"/>
          <w:szCs w:val="18"/>
        </w:rPr>
      </w:pPr>
      <w:r w:rsidRPr="00B12BFA">
        <w:rPr>
          <w:rFonts w:ascii="新細明體" w:eastAsia="新細明體" w:hAnsi="新細明體" w:cs="新細明體" w:hint="eastAsia"/>
          <w:color w:val="666666"/>
          <w:kern w:val="0"/>
          <w:szCs w:val="24"/>
        </w:rPr>
        <w:t>   科主任：吳嘉軒主任    電話：02-2939-0310轉611     傳真號碼：02-2936-5935</w:t>
      </w:r>
    </w:p>
    <w:p w:rsidR="00B12BFA" w:rsidRPr="00B12BFA" w:rsidRDefault="00B12BFA" w:rsidP="00B12BFA">
      <w:pPr>
        <w:widowControl/>
        <w:spacing w:line="420" w:lineRule="atLeast"/>
        <w:ind w:right="-1"/>
        <w:rPr>
          <w:rFonts w:ascii="Verdana" w:eastAsia="新細明體" w:hAnsi="Verdana" w:cs="新細明體"/>
          <w:color w:val="666666"/>
          <w:kern w:val="0"/>
          <w:sz w:val="18"/>
          <w:szCs w:val="18"/>
        </w:rPr>
      </w:pPr>
      <w:r w:rsidRPr="00B12BFA">
        <w:rPr>
          <w:rFonts w:ascii="Verdana" w:eastAsia="新細明體" w:hAnsi="Verdana" w:cs="新細明體"/>
          <w:color w:val="666666"/>
          <w:kern w:val="0"/>
          <w:sz w:val="18"/>
          <w:szCs w:val="18"/>
        </w:rPr>
        <w:lastRenderedPageBreak/>
        <w:t> </w:t>
      </w:r>
    </w:p>
    <w:p w:rsidR="00B12BFA" w:rsidRPr="00B12BFA" w:rsidRDefault="00B12BFA" w:rsidP="00B12BFA">
      <w:pPr>
        <w:widowControl/>
        <w:spacing w:line="360" w:lineRule="atLeast"/>
        <w:jc w:val="both"/>
        <w:rPr>
          <w:rFonts w:ascii="Verdana" w:eastAsia="新細明體" w:hAnsi="Verdana" w:cs="新細明體"/>
          <w:color w:val="666666"/>
          <w:kern w:val="0"/>
          <w:sz w:val="18"/>
          <w:szCs w:val="18"/>
        </w:rPr>
      </w:pPr>
      <w:r>
        <w:rPr>
          <w:rFonts w:ascii="Verdana" w:eastAsia="新細明體" w:hAnsi="Verdana" w:cs="新細明體"/>
          <w:b/>
          <w:bCs/>
          <w:noProof/>
          <w:color w:val="EC2E00"/>
          <w:kern w:val="0"/>
          <w:szCs w:val="24"/>
        </w:rPr>
        <w:drawing>
          <wp:inline distT="0" distB="0" distL="0" distR="0">
            <wp:extent cx="142875" cy="133350"/>
            <wp:effectExtent l="0" t="0" r="9525" b="0"/>
            <wp:docPr id="3" name="圖片 3" descr="http://www.jwsh.tp.edu.tw/ezfiles/0/1000/img/44/nth_theme_home_and_kids_paper_clips_bullet_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jwsh.tp.edu.tw/ezfiles/0/1000/img/44/nth_theme_home_and_kids_paper_clips_bullet_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sidRPr="00B12BFA">
        <w:rPr>
          <w:rFonts w:ascii="Verdana" w:eastAsia="新細明體" w:hAnsi="Verdana" w:cs="新細明體"/>
          <w:b/>
          <w:bCs/>
          <w:color w:val="EC2E00"/>
          <w:kern w:val="0"/>
          <w:szCs w:val="24"/>
        </w:rPr>
        <w:t>普通高中</w:t>
      </w:r>
      <w:r w:rsidRPr="00B12BFA">
        <w:rPr>
          <w:rFonts w:ascii="Verdana" w:eastAsia="新細明體" w:hAnsi="Verdana" w:cs="新細明體"/>
          <w:b/>
          <w:bCs/>
          <w:color w:val="EC2E00"/>
          <w:kern w:val="0"/>
          <w:szCs w:val="24"/>
        </w:rPr>
        <w:t>(</w:t>
      </w:r>
      <w:r w:rsidRPr="00B12BFA">
        <w:rPr>
          <w:rFonts w:ascii="Verdana" w:eastAsia="新細明體" w:hAnsi="Verdana" w:cs="新細明體"/>
          <w:b/>
          <w:bCs/>
          <w:color w:val="EC2E00"/>
          <w:kern w:val="0"/>
          <w:szCs w:val="24"/>
        </w:rPr>
        <w:t>國立大學菁英班</w:t>
      </w:r>
      <w:r w:rsidRPr="00B12BFA">
        <w:rPr>
          <w:rFonts w:ascii="Verdana" w:eastAsia="新細明體" w:hAnsi="Verdana" w:cs="新細明體"/>
          <w:b/>
          <w:bCs/>
          <w:color w:val="EC2E00"/>
          <w:kern w:val="0"/>
          <w:szCs w:val="24"/>
        </w:rPr>
        <w:t>)</w:t>
      </w:r>
    </w:p>
    <w:p w:rsidR="00B12BFA" w:rsidRPr="00B12BFA" w:rsidRDefault="00B12BFA" w:rsidP="00B12BFA">
      <w:pPr>
        <w:widowControl/>
        <w:spacing w:line="330" w:lineRule="atLeast"/>
        <w:ind w:left="480" w:hanging="480"/>
        <w:jc w:val="both"/>
        <w:rPr>
          <w:rFonts w:ascii="Verdana" w:eastAsia="新細明體" w:hAnsi="Verdana" w:cs="新細明體"/>
          <w:color w:val="666666"/>
          <w:kern w:val="0"/>
          <w:sz w:val="18"/>
          <w:szCs w:val="18"/>
        </w:rPr>
      </w:pPr>
      <w:r w:rsidRPr="00B12BFA">
        <w:rPr>
          <w:rFonts w:ascii="Verdana" w:eastAsia="新細明體" w:hAnsi="Verdana" w:cs="新細明體"/>
          <w:color w:val="666666"/>
          <w:kern w:val="0"/>
          <w:szCs w:val="24"/>
        </w:rPr>
        <w:t>一、</w:t>
      </w:r>
      <w:r w:rsidRPr="00B12BFA">
        <w:rPr>
          <w:rFonts w:ascii="細明體" w:eastAsia="細明體" w:hAnsi="細明體" w:cs="新細明體" w:hint="eastAsia"/>
          <w:color w:val="666666"/>
          <w:kern w:val="0"/>
          <w:szCs w:val="24"/>
        </w:rPr>
        <w:t>目的：招收品性</w:t>
      </w:r>
      <w:proofErr w:type="gramStart"/>
      <w:r w:rsidRPr="00B12BFA">
        <w:rPr>
          <w:rFonts w:ascii="細明體" w:eastAsia="細明體" w:hAnsi="細明體" w:cs="新細明體" w:hint="eastAsia"/>
          <w:color w:val="666666"/>
          <w:kern w:val="0"/>
          <w:szCs w:val="24"/>
        </w:rPr>
        <w:t>端正、</w:t>
      </w:r>
      <w:proofErr w:type="gramEnd"/>
      <w:r w:rsidRPr="00B12BFA">
        <w:rPr>
          <w:rFonts w:ascii="細明體" w:eastAsia="細明體" w:hAnsi="細明體" w:cs="新細明體" w:hint="eastAsia"/>
          <w:color w:val="666666"/>
          <w:kern w:val="0"/>
          <w:szCs w:val="24"/>
        </w:rPr>
        <w:t>成績優良且勤奮向學國中畢業生，安排優質師資課程，以進入國立大學為目標。</w:t>
      </w:r>
    </w:p>
    <w:p w:rsidR="00B12BFA" w:rsidRPr="00B12BFA" w:rsidRDefault="00B12BFA" w:rsidP="00B12BFA">
      <w:pPr>
        <w:widowControl/>
        <w:spacing w:line="330" w:lineRule="atLeast"/>
        <w:ind w:left="480" w:hanging="480"/>
        <w:jc w:val="both"/>
        <w:rPr>
          <w:rFonts w:ascii="Verdana" w:eastAsia="新細明體" w:hAnsi="Verdana" w:cs="新細明體"/>
          <w:color w:val="666666"/>
          <w:kern w:val="0"/>
          <w:sz w:val="18"/>
          <w:szCs w:val="18"/>
        </w:rPr>
      </w:pPr>
      <w:r w:rsidRPr="00B12BFA">
        <w:rPr>
          <w:rFonts w:ascii="Verdana" w:eastAsia="新細明體" w:hAnsi="Verdana" w:cs="新細明體"/>
          <w:color w:val="666666"/>
          <w:kern w:val="0"/>
          <w:szCs w:val="24"/>
        </w:rPr>
        <w:t>二、</w:t>
      </w:r>
      <w:r w:rsidRPr="00B12BFA">
        <w:rPr>
          <w:rFonts w:ascii="細明體" w:eastAsia="細明體" w:hAnsi="細明體" w:cs="新細明體" w:hint="eastAsia"/>
          <w:color w:val="666666"/>
          <w:kern w:val="0"/>
          <w:szCs w:val="24"/>
        </w:rPr>
        <w:t>編班方式：</w:t>
      </w:r>
    </w:p>
    <w:p w:rsidR="00B12BFA" w:rsidRPr="00B12BFA" w:rsidRDefault="00B12BFA" w:rsidP="00B12BFA">
      <w:pPr>
        <w:widowControl/>
        <w:spacing w:line="330" w:lineRule="atLeast"/>
        <w:ind w:left="1110" w:hanging="810"/>
        <w:jc w:val="both"/>
        <w:rPr>
          <w:rFonts w:ascii="Verdana" w:eastAsia="新細明體" w:hAnsi="Verdana" w:cs="新細明體"/>
          <w:color w:val="666666"/>
          <w:kern w:val="0"/>
          <w:sz w:val="18"/>
          <w:szCs w:val="18"/>
        </w:rPr>
      </w:pPr>
      <w:r w:rsidRPr="00B12BFA">
        <w:rPr>
          <w:rFonts w:ascii="Verdana" w:eastAsia="新細明體" w:hAnsi="Verdana" w:cs="新細明體"/>
          <w:color w:val="666666"/>
          <w:kern w:val="0"/>
          <w:szCs w:val="24"/>
        </w:rPr>
        <w:t>（一）</w:t>
      </w:r>
      <w:r w:rsidRPr="00B12BFA">
        <w:rPr>
          <w:rFonts w:ascii="細明體" w:eastAsia="細明體" w:hAnsi="細明體" w:cs="新細明體" w:hint="eastAsia"/>
          <w:color w:val="666666"/>
          <w:kern w:val="0"/>
          <w:szCs w:val="24"/>
        </w:rPr>
        <w:t>本校高一新生國中基本學力測驗原始成績達</w:t>
      </w:r>
      <w:r w:rsidRPr="00B12BFA">
        <w:rPr>
          <w:rFonts w:ascii="Verdana" w:eastAsia="新細明體" w:hAnsi="Verdana" w:cs="新細明體"/>
          <w:color w:val="666666"/>
          <w:kern w:val="0"/>
          <w:szCs w:val="24"/>
        </w:rPr>
        <w:t>300</w:t>
      </w:r>
      <w:r w:rsidRPr="00B12BFA">
        <w:rPr>
          <w:rFonts w:ascii="細明體" w:eastAsia="細明體" w:hAnsi="細明體" w:cs="新細明體" w:hint="eastAsia"/>
          <w:color w:val="666666"/>
          <w:kern w:val="0"/>
          <w:szCs w:val="24"/>
        </w:rPr>
        <w:t>分以上者，得申請</w:t>
      </w:r>
      <w:proofErr w:type="gramStart"/>
      <w:r w:rsidRPr="00B12BFA">
        <w:rPr>
          <w:rFonts w:ascii="細明體" w:eastAsia="細明體" w:hAnsi="細明體" w:cs="新細明體" w:hint="eastAsia"/>
          <w:color w:val="666666"/>
          <w:kern w:val="0"/>
          <w:szCs w:val="24"/>
        </w:rPr>
        <w:t>編入本班</w:t>
      </w:r>
      <w:proofErr w:type="gramEnd"/>
      <w:r w:rsidRPr="00B12BFA">
        <w:rPr>
          <w:rFonts w:ascii="細明體" w:eastAsia="細明體" w:hAnsi="細明體" w:cs="新細明體" w:hint="eastAsia"/>
          <w:color w:val="666666"/>
          <w:kern w:val="0"/>
          <w:szCs w:val="24"/>
        </w:rPr>
        <w:t>。</w:t>
      </w:r>
    </w:p>
    <w:p w:rsidR="00B12BFA" w:rsidRPr="00B12BFA" w:rsidRDefault="00B12BFA" w:rsidP="00B12BFA">
      <w:pPr>
        <w:widowControl/>
        <w:spacing w:line="330" w:lineRule="atLeast"/>
        <w:ind w:left="1110" w:hanging="810"/>
        <w:jc w:val="both"/>
        <w:rPr>
          <w:rFonts w:ascii="Verdana" w:eastAsia="新細明體" w:hAnsi="Verdana" w:cs="新細明體"/>
          <w:color w:val="666666"/>
          <w:kern w:val="0"/>
          <w:sz w:val="18"/>
          <w:szCs w:val="18"/>
        </w:rPr>
      </w:pPr>
      <w:r w:rsidRPr="00B12BFA">
        <w:rPr>
          <w:rFonts w:ascii="Verdana" w:eastAsia="新細明體" w:hAnsi="Verdana" w:cs="新細明體"/>
          <w:color w:val="666666"/>
          <w:kern w:val="0"/>
          <w:szCs w:val="24"/>
        </w:rPr>
        <w:t>（二）</w:t>
      </w:r>
      <w:r w:rsidRPr="00B12BFA">
        <w:rPr>
          <w:rFonts w:ascii="細明體" w:eastAsia="細明體" w:hAnsi="細明體" w:cs="新細明體" w:hint="eastAsia"/>
          <w:color w:val="666666"/>
          <w:kern w:val="0"/>
          <w:szCs w:val="24"/>
        </w:rPr>
        <w:t>以招收一班為原則，擇優錄取。</w:t>
      </w:r>
    </w:p>
    <w:p w:rsidR="00B12BFA" w:rsidRPr="00B12BFA" w:rsidRDefault="00B12BFA" w:rsidP="00B12BFA">
      <w:pPr>
        <w:widowControl/>
        <w:spacing w:line="330" w:lineRule="atLeast"/>
        <w:ind w:left="480" w:hanging="480"/>
        <w:jc w:val="both"/>
        <w:rPr>
          <w:rFonts w:ascii="Verdana" w:eastAsia="新細明體" w:hAnsi="Verdana" w:cs="新細明體"/>
          <w:color w:val="666666"/>
          <w:kern w:val="0"/>
          <w:sz w:val="18"/>
          <w:szCs w:val="18"/>
        </w:rPr>
      </w:pPr>
      <w:r w:rsidRPr="00B12BFA">
        <w:rPr>
          <w:rFonts w:ascii="Verdana" w:eastAsia="新細明體" w:hAnsi="Verdana" w:cs="新細明體"/>
          <w:color w:val="666666"/>
          <w:kern w:val="0"/>
          <w:szCs w:val="24"/>
        </w:rPr>
        <w:t>三、</w:t>
      </w:r>
      <w:r w:rsidRPr="00B12BFA">
        <w:rPr>
          <w:rFonts w:ascii="細明體" w:eastAsia="細明體" w:hAnsi="細明體" w:cs="新細明體" w:hint="eastAsia"/>
          <w:color w:val="666666"/>
          <w:kern w:val="0"/>
          <w:szCs w:val="24"/>
        </w:rPr>
        <w:t>轉出及轉入：</w:t>
      </w:r>
    </w:p>
    <w:p w:rsidR="00B12BFA" w:rsidRPr="00B12BFA" w:rsidRDefault="00B12BFA" w:rsidP="00B12BFA">
      <w:pPr>
        <w:widowControl/>
        <w:spacing w:line="330" w:lineRule="atLeast"/>
        <w:ind w:left="1110" w:hanging="810"/>
        <w:jc w:val="both"/>
        <w:rPr>
          <w:rFonts w:ascii="Verdana" w:eastAsia="新細明體" w:hAnsi="Verdana" w:cs="新細明體"/>
          <w:color w:val="666666"/>
          <w:kern w:val="0"/>
          <w:sz w:val="18"/>
          <w:szCs w:val="18"/>
        </w:rPr>
      </w:pPr>
      <w:r w:rsidRPr="00B12BFA">
        <w:rPr>
          <w:rFonts w:ascii="Verdana" w:eastAsia="新細明體" w:hAnsi="Verdana" w:cs="新細明體"/>
          <w:color w:val="666666"/>
          <w:kern w:val="0"/>
          <w:szCs w:val="24"/>
        </w:rPr>
        <w:t>（一）</w:t>
      </w:r>
      <w:r w:rsidRPr="00B12BFA">
        <w:rPr>
          <w:rFonts w:ascii="細明體" w:eastAsia="細明體" w:hAnsi="細明體" w:cs="新細明體" w:hint="eastAsia"/>
          <w:color w:val="666666"/>
          <w:kern w:val="0"/>
          <w:szCs w:val="24"/>
        </w:rPr>
        <w:t>轉出：</w:t>
      </w:r>
    </w:p>
    <w:p w:rsidR="00B12BFA" w:rsidRPr="00B12BFA" w:rsidRDefault="00B12BFA" w:rsidP="00B12BFA">
      <w:pPr>
        <w:widowControl/>
        <w:spacing w:line="330" w:lineRule="atLeast"/>
        <w:ind w:left="1140" w:hanging="240"/>
        <w:jc w:val="both"/>
        <w:rPr>
          <w:rFonts w:ascii="Verdana" w:eastAsia="新細明體" w:hAnsi="Verdana" w:cs="新細明體"/>
          <w:color w:val="666666"/>
          <w:kern w:val="0"/>
          <w:sz w:val="18"/>
          <w:szCs w:val="18"/>
        </w:rPr>
      </w:pPr>
      <w:r w:rsidRPr="00B12BFA">
        <w:rPr>
          <w:rFonts w:ascii="細明體" w:eastAsia="細明體" w:hAnsi="細明體" w:cs="新細明體" w:hint="eastAsia"/>
          <w:color w:val="666666"/>
          <w:kern w:val="0"/>
          <w:szCs w:val="24"/>
        </w:rPr>
        <w:t>以學期為單位，未達下列條件者，應轉</w:t>
      </w:r>
      <w:proofErr w:type="gramStart"/>
      <w:r w:rsidRPr="00B12BFA">
        <w:rPr>
          <w:rFonts w:ascii="細明體" w:eastAsia="細明體" w:hAnsi="細明體" w:cs="新細明體" w:hint="eastAsia"/>
          <w:color w:val="666666"/>
          <w:kern w:val="0"/>
          <w:szCs w:val="24"/>
        </w:rPr>
        <w:t>出本班</w:t>
      </w:r>
      <w:proofErr w:type="gramEnd"/>
      <w:r w:rsidRPr="00B12BFA">
        <w:rPr>
          <w:rFonts w:ascii="細明體" w:eastAsia="細明體" w:hAnsi="細明體" w:cs="新細明體" w:hint="eastAsia"/>
          <w:color w:val="666666"/>
          <w:kern w:val="0"/>
          <w:szCs w:val="24"/>
        </w:rPr>
        <w:t>：</w:t>
      </w:r>
    </w:p>
    <w:p w:rsidR="00B12BFA" w:rsidRPr="00B12BFA" w:rsidRDefault="00B12BFA" w:rsidP="00B12BFA">
      <w:pPr>
        <w:widowControl/>
        <w:spacing w:line="330" w:lineRule="atLeast"/>
        <w:ind w:left="1140" w:hanging="240"/>
        <w:jc w:val="both"/>
        <w:rPr>
          <w:rFonts w:ascii="Verdana" w:eastAsia="新細明體" w:hAnsi="Verdana" w:cs="新細明體"/>
          <w:color w:val="666666"/>
          <w:kern w:val="0"/>
          <w:sz w:val="18"/>
          <w:szCs w:val="18"/>
        </w:rPr>
      </w:pPr>
      <w:r w:rsidRPr="00B12BFA">
        <w:rPr>
          <w:rFonts w:ascii="Verdana" w:eastAsia="新細明體" w:hAnsi="Verdana" w:cs="新細明體"/>
          <w:color w:val="666666"/>
          <w:kern w:val="0"/>
          <w:szCs w:val="24"/>
        </w:rPr>
        <w:t>1.</w:t>
      </w:r>
      <w:r w:rsidRPr="00B12BFA">
        <w:rPr>
          <w:rFonts w:ascii="細明體" w:eastAsia="細明體" w:hAnsi="細明體" w:cs="新細明體" w:hint="eastAsia"/>
          <w:color w:val="666666"/>
          <w:kern w:val="0"/>
          <w:szCs w:val="24"/>
        </w:rPr>
        <w:t>前一學期</w:t>
      </w:r>
      <w:proofErr w:type="gramStart"/>
      <w:r w:rsidRPr="00B12BFA">
        <w:rPr>
          <w:rFonts w:ascii="細明體" w:eastAsia="細明體" w:hAnsi="細明體" w:cs="新細明體" w:hint="eastAsia"/>
          <w:color w:val="666666"/>
          <w:kern w:val="0"/>
          <w:szCs w:val="24"/>
        </w:rPr>
        <w:t>全年級</w:t>
      </w:r>
      <w:proofErr w:type="gramEnd"/>
      <w:r w:rsidRPr="00B12BFA">
        <w:rPr>
          <w:rFonts w:ascii="細明體" w:eastAsia="細明體" w:hAnsi="細明體" w:cs="新細明體" w:hint="eastAsia"/>
          <w:color w:val="666666"/>
          <w:kern w:val="0"/>
          <w:szCs w:val="24"/>
        </w:rPr>
        <w:t>成績排序落在原班級人數</w:t>
      </w:r>
      <w:r w:rsidRPr="00B12BFA">
        <w:rPr>
          <w:rFonts w:ascii="Verdana" w:eastAsia="新細明體" w:hAnsi="Verdana" w:cs="新細明體"/>
          <w:color w:val="666666"/>
          <w:kern w:val="0"/>
          <w:szCs w:val="24"/>
        </w:rPr>
        <w:t>1.2</w:t>
      </w:r>
      <w:r w:rsidRPr="00B12BFA">
        <w:rPr>
          <w:rFonts w:ascii="細明體" w:eastAsia="細明體" w:hAnsi="細明體" w:cs="新細明體" w:hint="eastAsia"/>
          <w:color w:val="666666"/>
          <w:kern w:val="0"/>
          <w:szCs w:val="24"/>
        </w:rPr>
        <w:t>倍之外者。</w:t>
      </w:r>
    </w:p>
    <w:p w:rsidR="00B12BFA" w:rsidRPr="00B12BFA" w:rsidRDefault="00B12BFA" w:rsidP="00B12BFA">
      <w:pPr>
        <w:widowControl/>
        <w:spacing w:line="330" w:lineRule="atLeast"/>
        <w:ind w:left="1140" w:hanging="240"/>
        <w:jc w:val="both"/>
        <w:rPr>
          <w:rFonts w:ascii="Verdana" w:eastAsia="新細明體" w:hAnsi="Verdana" w:cs="新細明體"/>
          <w:color w:val="666666"/>
          <w:kern w:val="0"/>
          <w:sz w:val="18"/>
          <w:szCs w:val="18"/>
        </w:rPr>
      </w:pPr>
      <w:r w:rsidRPr="00B12BFA">
        <w:rPr>
          <w:rFonts w:ascii="Verdana" w:eastAsia="新細明體" w:hAnsi="Verdana" w:cs="新細明體"/>
          <w:color w:val="666666"/>
          <w:kern w:val="0"/>
          <w:szCs w:val="24"/>
        </w:rPr>
        <w:t>2.</w:t>
      </w:r>
      <w:r w:rsidRPr="00B12BFA">
        <w:rPr>
          <w:rFonts w:ascii="細明體" w:eastAsia="細明體" w:hAnsi="細明體" w:cs="新細明體" w:hint="eastAsia"/>
          <w:color w:val="666666"/>
          <w:kern w:val="0"/>
          <w:szCs w:val="24"/>
        </w:rPr>
        <w:t>前一學期受過小過以上處分或德行成績未達甲等以上者。</w:t>
      </w:r>
    </w:p>
    <w:p w:rsidR="00B12BFA" w:rsidRPr="00B12BFA" w:rsidRDefault="00B12BFA" w:rsidP="00B12BFA">
      <w:pPr>
        <w:widowControl/>
        <w:spacing w:line="330" w:lineRule="atLeast"/>
        <w:ind w:left="1140" w:hanging="240"/>
        <w:jc w:val="both"/>
        <w:rPr>
          <w:rFonts w:ascii="Verdana" w:eastAsia="新細明體" w:hAnsi="Verdana" w:cs="新細明體"/>
          <w:color w:val="666666"/>
          <w:kern w:val="0"/>
          <w:sz w:val="18"/>
          <w:szCs w:val="18"/>
        </w:rPr>
      </w:pPr>
      <w:r w:rsidRPr="00B12BFA">
        <w:rPr>
          <w:rFonts w:ascii="Verdana" w:eastAsia="新細明體" w:hAnsi="Verdana" w:cs="新細明體"/>
          <w:color w:val="666666"/>
          <w:kern w:val="0"/>
          <w:szCs w:val="24"/>
        </w:rPr>
        <w:t>3. </w:t>
      </w:r>
      <w:r w:rsidRPr="00B12BFA">
        <w:rPr>
          <w:rFonts w:ascii="細明體" w:eastAsia="細明體" w:hAnsi="細明體" w:cs="新細明體" w:hint="eastAsia"/>
          <w:color w:val="666666"/>
          <w:kern w:val="0"/>
          <w:szCs w:val="24"/>
        </w:rPr>
        <w:t>未能</w:t>
      </w:r>
      <w:proofErr w:type="gramStart"/>
      <w:r w:rsidRPr="00B12BFA">
        <w:rPr>
          <w:rFonts w:ascii="細明體" w:eastAsia="細明體" w:hAnsi="細明體" w:cs="新細明體" w:hint="eastAsia"/>
          <w:color w:val="666666"/>
          <w:kern w:val="0"/>
          <w:szCs w:val="24"/>
        </w:rPr>
        <w:t>配合本班各項</w:t>
      </w:r>
      <w:proofErr w:type="gramEnd"/>
      <w:r w:rsidRPr="00B12BFA">
        <w:rPr>
          <w:rFonts w:ascii="細明體" w:eastAsia="細明體" w:hAnsi="細明體" w:cs="新細明體" w:hint="eastAsia"/>
          <w:color w:val="666666"/>
          <w:kern w:val="0"/>
          <w:szCs w:val="24"/>
        </w:rPr>
        <w:t>課業輔導活動，</w:t>
      </w:r>
      <w:proofErr w:type="gramStart"/>
      <w:r w:rsidRPr="00B12BFA">
        <w:rPr>
          <w:rFonts w:ascii="細明體" w:eastAsia="細明體" w:hAnsi="細明體" w:cs="新細明體" w:hint="eastAsia"/>
          <w:color w:val="666666"/>
          <w:kern w:val="0"/>
          <w:szCs w:val="24"/>
        </w:rPr>
        <w:t>如晚輔、暑輔、寒輔、假日留讀</w:t>
      </w:r>
      <w:proofErr w:type="gramEnd"/>
      <w:r w:rsidRPr="00B12BFA">
        <w:rPr>
          <w:rFonts w:ascii="細明體" w:eastAsia="細明體" w:hAnsi="細明體" w:cs="新細明體" w:hint="eastAsia"/>
          <w:color w:val="666666"/>
          <w:kern w:val="0"/>
          <w:szCs w:val="24"/>
        </w:rPr>
        <w:t>等之規劃安排者。</w:t>
      </w:r>
    </w:p>
    <w:p w:rsidR="00B12BFA" w:rsidRPr="00B12BFA" w:rsidRDefault="00B12BFA" w:rsidP="00B12BFA">
      <w:pPr>
        <w:widowControl/>
        <w:spacing w:line="330" w:lineRule="atLeast"/>
        <w:ind w:left="1110" w:hanging="810"/>
        <w:jc w:val="both"/>
        <w:rPr>
          <w:rFonts w:ascii="Verdana" w:eastAsia="新細明體" w:hAnsi="Verdana" w:cs="新細明體"/>
          <w:color w:val="666666"/>
          <w:kern w:val="0"/>
          <w:sz w:val="18"/>
          <w:szCs w:val="18"/>
        </w:rPr>
      </w:pPr>
      <w:r w:rsidRPr="00B12BFA">
        <w:rPr>
          <w:rFonts w:ascii="Verdana" w:eastAsia="新細明體" w:hAnsi="Verdana" w:cs="新細明體"/>
          <w:color w:val="666666"/>
          <w:kern w:val="0"/>
          <w:szCs w:val="24"/>
        </w:rPr>
        <w:t>（二）</w:t>
      </w:r>
      <w:r w:rsidRPr="00B12BFA">
        <w:rPr>
          <w:rFonts w:ascii="細明體" w:eastAsia="細明體" w:hAnsi="細明體" w:cs="新細明體" w:hint="eastAsia"/>
          <w:color w:val="666666"/>
          <w:kern w:val="0"/>
          <w:szCs w:val="24"/>
        </w:rPr>
        <w:t>轉入：</w:t>
      </w:r>
    </w:p>
    <w:p w:rsidR="00B12BFA" w:rsidRPr="00B12BFA" w:rsidRDefault="00B12BFA" w:rsidP="00B12BFA">
      <w:pPr>
        <w:widowControl/>
        <w:spacing w:line="330" w:lineRule="atLeast"/>
        <w:ind w:firstLine="660"/>
        <w:jc w:val="both"/>
        <w:rPr>
          <w:rFonts w:ascii="Verdana" w:eastAsia="新細明體" w:hAnsi="Verdana" w:cs="新細明體"/>
          <w:color w:val="666666"/>
          <w:kern w:val="0"/>
          <w:sz w:val="18"/>
          <w:szCs w:val="18"/>
        </w:rPr>
      </w:pPr>
      <w:r w:rsidRPr="00B12BFA">
        <w:rPr>
          <w:rFonts w:ascii="Verdana" w:eastAsia="新細明體" w:hAnsi="Verdana" w:cs="新細明體"/>
          <w:color w:val="666666"/>
          <w:kern w:val="0"/>
          <w:szCs w:val="24"/>
        </w:rPr>
        <w:t> </w:t>
      </w:r>
      <w:r w:rsidRPr="00B12BFA">
        <w:rPr>
          <w:rFonts w:ascii="細明體" w:eastAsia="細明體" w:hAnsi="細明體" w:cs="新細明體" w:hint="eastAsia"/>
          <w:color w:val="666666"/>
          <w:kern w:val="0"/>
          <w:szCs w:val="24"/>
        </w:rPr>
        <w:t>以學期為單位，達下列條件者，得申請</w:t>
      </w:r>
      <w:proofErr w:type="gramStart"/>
      <w:r w:rsidRPr="00B12BFA">
        <w:rPr>
          <w:rFonts w:ascii="細明體" w:eastAsia="細明體" w:hAnsi="細明體" w:cs="新細明體" w:hint="eastAsia"/>
          <w:color w:val="666666"/>
          <w:kern w:val="0"/>
          <w:szCs w:val="24"/>
        </w:rPr>
        <w:t>轉入本班</w:t>
      </w:r>
      <w:proofErr w:type="gramEnd"/>
      <w:r w:rsidRPr="00B12BFA">
        <w:rPr>
          <w:rFonts w:ascii="細明體" w:eastAsia="細明體" w:hAnsi="細明體" w:cs="新細明體" w:hint="eastAsia"/>
          <w:color w:val="666666"/>
          <w:kern w:val="0"/>
          <w:szCs w:val="24"/>
        </w:rPr>
        <w:t>：</w:t>
      </w:r>
    </w:p>
    <w:p w:rsidR="00B12BFA" w:rsidRPr="00B12BFA" w:rsidRDefault="00B12BFA" w:rsidP="00B12BFA">
      <w:pPr>
        <w:widowControl/>
        <w:spacing w:line="330" w:lineRule="atLeast"/>
        <w:ind w:left="900"/>
        <w:jc w:val="both"/>
        <w:rPr>
          <w:rFonts w:ascii="Verdana" w:eastAsia="新細明體" w:hAnsi="Verdana" w:cs="新細明體"/>
          <w:color w:val="666666"/>
          <w:kern w:val="0"/>
          <w:sz w:val="18"/>
          <w:szCs w:val="18"/>
        </w:rPr>
      </w:pPr>
      <w:r w:rsidRPr="00B12BFA">
        <w:rPr>
          <w:rFonts w:ascii="細明體" w:eastAsia="細明體" w:hAnsi="細明體" w:cs="新細明體" w:hint="eastAsia"/>
          <w:color w:val="666666"/>
          <w:kern w:val="0"/>
          <w:szCs w:val="24"/>
        </w:rPr>
        <w:t>1.前一學期</w:t>
      </w:r>
      <w:proofErr w:type="gramStart"/>
      <w:r w:rsidRPr="00B12BFA">
        <w:rPr>
          <w:rFonts w:ascii="細明體" w:eastAsia="細明體" w:hAnsi="細明體" w:cs="新細明體" w:hint="eastAsia"/>
          <w:color w:val="666666"/>
          <w:kern w:val="0"/>
          <w:szCs w:val="24"/>
        </w:rPr>
        <w:t>全年級</w:t>
      </w:r>
      <w:proofErr w:type="gramEnd"/>
      <w:r w:rsidRPr="00B12BFA">
        <w:rPr>
          <w:rFonts w:ascii="細明體" w:eastAsia="細明體" w:hAnsi="細明體" w:cs="新細明體" w:hint="eastAsia"/>
          <w:color w:val="666666"/>
          <w:kern w:val="0"/>
          <w:szCs w:val="24"/>
        </w:rPr>
        <w:t>成績排序在本班級人數名次之內者。</w:t>
      </w:r>
    </w:p>
    <w:p w:rsidR="00B12BFA" w:rsidRPr="00B12BFA" w:rsidRDefault="00B12BFA" w:rsidP="00B12BFA">
      <w:pPr>
        <w:widowControl/>
        <w:spacing w:line="330" w:lineRule="atLeast"/>
        <w:ind w:left="900"/>
        <w:jc w:val="both"/>
        <w:rPr>
          <w:rFonts w:ascii="Verdana" w:eastAsia="新細明體" w:hAnsi="Verdana" w:cs="新細明體"/>
          <w:color w:val="666666"/>
          <w:kern w:val="0"/>
          <w:sz w:val="18"/>
          <w:szCs w:val="18"/>
        </w:rPr>
      </w:pPr>
      <w:r w:rsidRPr="00B12BFA">
        <w:rPr>
          <w:rFonts w:ascii="細明體" w:eastAsia="細明體" w:hAnsi="細明體" w:cs="新細明體" w:hint="eastAsia"/>
          <w:color w:val="666666"/>
          <w:kern w:val="0"/>
          <w:szCs w:val="24"/>
        </w:rPr>
        <w:t>2.前一學期未受過小過以上處分且德行成績達甲等以上者。</w:t>
      </w:r>
    </w:p>
    <w:p w:rsidR="00B12BFA" w:rsidRPr="00B12BFA" w:rsidRDefault="00B12BFA" w:rsidP="00B12BFA">
      <w:pPr>
        <w:widowControl/>
        <w:spacing w:line="330" w:lineRule="atLeast"/>
        <w:ind w:left="120" w:firstLine="770"/>
        <w:jc w:val="both"/>
        <w:rPr>
          <w:rFonts w:ascii="Verdana" w:eastAsia="新細明體" w:hAnsi="Verdana" w:cs="新細明體"/>
          <w:color w:val="666666"/>
          <w:kern w:val="0"/>
          <w:sz w:val="18"/>
          <w:szCs w:val="18"/>
        </w:rPr>
      </w:pPr>
      <w:r w:rsidRPr="00B12BFA">
        <w:rPr>
          <w:rFonts w:ascii="細明體" w:eastAsia="細明體" w:hAnsi="細明體" w:cs="新細明體" w:hint="eastAsia"/>
          <w:color w:val="666666"/>
          <w:kern w:val="0"/>
          <w:szCs w:val="24"/>
        </w:rPr>
        <w:t>3.能</w:t>
      </w:r>
      <w:proofErr w:type="gramStart"/>
      <w:r w:rsidRPr="00B12BFA">
        <w:rPr>
          <w:rFonts w:ascii="細明體" w:eastAsia="細明體" w:hAnsi="細明體" w:cs="新細明體" w:hint="eastAsia"/>
          <w:color w:val="666666"/>
          <w:kern w:val="0"/>
          <w:szCs w:val="24"/>
        </w:rPr>
        <w:t>配合本班各項</w:t>
      </w:r>
      <w:proofErr w:type="gramEnd"/>
      <w:r w:rsidRPr="00B12BFA">
        <w:rPr>
          <w:rFonts w:ascii="細明體" w:eastAsia="細明體" w:hAnsi="細明體" w:cs="新細明體" w:hint="eastAsia"/>
          <w:color w:val="666666"/>
          <w:kern w:val="0"/>
          <w:szCs w:val="24"/>
        </w:rPr>
        <w:t>課業輔導活動，</w:t>
      </w:r>
      <w:proofErr w:type="gramStart"/>
      <w:r w:rsidRPr="00B12BFA">
        <w:rPr>
          <w:rFonts w:ascii="細明體" w:eastAsia="細明體" w:hAnsi="細明體" w:cs="新細明體" w:hint="eastAsia"/>
          <w:color w:val="666666"/>
          <w:kern w:val="0"/>
          <w:szCs w:val="24"/>
        </w:rPr>
        <w:t>如晚輔、暑輔、寒輔、假日留讀</w:t>
      </w:r>
      <w:proofErr w:type="gramEnd"/>
      <w:r w:rsidRPr="00B12BFA">
        <w:rPr>
          <w:rFonts w:ascii="細明體" w:eastAsia="細明體" w:hAnsi="細明體" w:cs="新細明體" w:hint="eastAsia"/>
          <w:color w:val="666666"/>
          <w:kern w:val="0"/>
          <w:szCs w:val="24"/>
        </w:rPr>
        <w:t>等之規劃</w:t>
      </w:r>
    </w:p>
    <w:p w:rsidR="00B12BFA" w:rsidRPr="00B12BFA" w:rsidRDefault="00B12BFA" w:rsidP="00B12BFA">
      <w:pPr>
        <w:widowControl/>
        <w:spacing w:line="330" w:lineRule="atLeast"/>
        <w:ind w:left="120" w:firstLine="770"/>
        <w:jc w:val="both"/>
        <w:rPr>
          <w:rFonts w:ascii="Verdana" w:eastAsia="新細明體" w:hAnsi="Verdana" w:cs="新細明體"/>
          <w:color w:val="666666"/>
          <w:kern w:val="0"/>
          <w:sz w:val="18"/>
          <w:szCs w:val="18"/>
        </w:rPr>
      </w:pPr>
      <w:r w:rsidRPr="00B12BFA">
        <w:rPr>
          <w:rFonts w:ascii="細明體" w:eastAsia="細明體" w:hAnsi="細明體" w:cs="新細明體" w:hint="eastAsia"/>
          <w:color w:val="666666"/>
          <w:kern w:val="0"/>
          <w:szCs w:val="24"/>
        </w:rPr>
        <w:t>安排者。</w:t>
      </w:r>
    </w:p>
    <w:p w:rsidR="00B12BFA" w:rsidRPr="00B12BFA" w:rsidRDefault="00B12BFA" w:rsidP="00B12BFA">
      <w:pPr>
        <w:widowControl/>
        <w:spacing w:line="330" w:lineRule="atLeast"/>
        <w:ind w:left="1110" w:hanging="810"/>
        <w:jc w:val="both"/>
        <w:rPr>
          <w:rFonts w:ascii="Verdana" w:eastAsia="新細明體" w:hAnsi="Verdana" w:cs="新細明體"/>
          <w:color w:val="666666"/>
          <w:kern w:val="0"/>
          <w:sz w:val="18"/>
          <w:szCs w:val="18"/>
        </w:rPr>
      </w:pPr>
      <w:r w:rsidRPr="00B12BFA">
        <w:rPr>
          <w:rFonts w:ascii="細明體" w:eastAsia="細明體" w:hAnsi="細明體" w:cs="新細明體" w:hint="eastAsia"/>
          <w:color w:val="666666"/>
          <w:kern w:val="0"/>
          <w:szCs w:val="24"/>
        </w:rPr>
        <w:t>（三）未</w:t>
      </w:r>
      <w:proofErr w:type="gramStart"/>
      <w:r w:rsidRPr="00B12BFA">
        <w:rPr>
          <w:rFonts w:ascii="細明體" w:eastAsia="細明體" w:hAnsi="細明體" w:cs="新細明體" w:hint="eastAsia"/>
          <w:color w:val="666666"/>
          <w:kern w:val="0"/>
          <w:szCs w:val="24"/>
        </w:rPr>
        <w:t>達續留本班</w:t>
      </w:r>
      <w:proofErr w:type="gramEnd"/>
      <w:r w:rsidRPr="00B12BFA">
        <w:rPr>
          <w:rFonts w:ascii="細明體" w:eastAsia="細明體" w:hAnsi="細明體" w:cs="新細明體" w:hint="eastAsia"/>
          <w:color w:val="666666"/>
          <w:kern w:val="0"/>
          <w:szCs w:val="24"/>
        </w:rPr>
        <w:t>條件之學生，由教務處編入其他組別班級。</w:t>
      </w:r>
    </w:p>
    <w:p w:rsidR="00B12BFA" w:rsidRPr="00B12BFA" w:rsidRDefault="00B12BFA" w:rsidP="00B12BFA">
      <w:pPr>
        <w:widowControl/>
        <w:spacing w:line="330" w:lineRule="atLeast"/>
        <w:jc w:val="both"/>
        <w:rPr>
          <w:rFonts w:ascii="Verdana" w:eastAsia="新細明體" w:hAnsi="Verdana" w:cs="新細明體"/>
          <w:color w:val="666666"/>
          <w:kern w:val="0"/>
          <w:sz w:val="18"/>
          <w:szCs w:val="18"/>
        </w:rPr>
      </w:pPr>
      <w:r w:rsidRPr="00B12BFA">
        <w:rPr>
          <w:rFonts w:ascii="細明體" w:eastAsia="細明體" w:hAnsi="細明體" w:cs="新細明體" w:hint="eastAsia"/>
          <w:color w:val="666666"/>
          <w:kern w:val="0"/>
          <w:szCs w:val="24"/>
        </w:rPr>
        <w:t>四、師資規劃：</w:t>
      </w:r>
    </w:p>
    <w:p w:rsidR="00B12BFA" w:rsidRPr="00B12BFA" w:rsidRDefault="00B12BFA" w:rsidP="00B12BFA">
      <w:pPr>
        <w:widowControl/>
        <w:spacing w:line="330" w:lineRule="atLeast"/>
        <w:ind w:left="1110" w:hanging="810"/>
        <w:jc w:val="both"/>
        <w:rPr>
          <w:rFonts w:ascii="Verdana" w:eastAsia="新細明體" w:hAnsi="Verdana" w:cs="新細明體"/>
          <w:color w:val="666666"/>
          <w:kern w:val="0"/>
          <w:sz w:val="18"/>
          <w:szCs w:val="18"/>
        </w:rPr>
      </w:pPr>
      <w:r w:rsidRPr="00B12BFA">
        <w:rPr>
          <w:rFonts w:ascii="細明體" w:eastAsia="細明體" w:hAnsi="細明體" w:cs="新細明體" w:hint="eastAsia"/>
          <w:color w:val="666666"/>
          <w:kern w:val="0"/>
          <w:szCs w:val="24"/>
        </w:rPr>
        <w:t>（一）各升學考試相關科目聘請校內外教學經驗豐富、教學績效優秀老師擔任。</w:t>
      </w:r>
    </w:p>
    <w:p w:rsidR="00B12BFA" w:rsidRPr="00B12BFA" w:rsidRDefault="00B12BFA" w:rsidP="00B12BFA">
      <w:pPr>
        <w:widowControl/>
        <w:spacing w:line="330" w:lineRule="atLeast"/>
        <w:ind w:left="1110" w:hanging="810"/>
        <w:jc w:val="both"/>
        <w:rPr>
          <w:rFonts w:ascii="Verdana" w:eastAsia="新細明體" w:hAnsi="Verdana" w:cs="新細明體"/>
          <w:color w:val="666666"/>
          <w:kern w:val="0"/>
          <w:sz w:val="18"/>
          <w:szCs w:val="18"/>
        </w:rPr>
      </w:pPr>
      <w:r w:rsidRPr="00B12BFA">
        <w:rPr>
          <w:rFonts w:ascii="細明體" w:eastAsia="細明體" w:hAnsi="細明體" w:cs="新細明體" w:hint="eastAsia"/>
          <w:color w:val="666666"/>
          <w:kern w:val="0"/>
          <w:szCs w:val="24"/>
        </w:rPr>
        <w:t>（二）聘請公立高中名師擔任課程講座、學科導讀、要點總復習。</w:t>
      </w:r>
    </w:p>
    <w:p w:rsidR="00B12BFA" w:rsidRPr="00B12BFA" w:rsidRDefault="00B12BFA" w:rsidP="00B12BFA">
      <w:pPr>
        <w:widowControl/>
        <w:spacing w:line="330" w:lineRule="atLeast"/>
        <w:ind w:left="1110" w:hanging="810"/>
        <w:jc w:val="both"/>
        <w:rPr>
          <w:rFonts w:ascii="Verdana" w:eastAsia="新細明體" w:hAnsi="Verdana" w:cs="新細明體"/>
          <w:color w:val="666666"/>
          <w:kern w:val="0"/>
          <w:sz w:val="18"/>
          <w:szCs w:val="18"/>
        </w:rPr>
      </w:pPr>
      <w:r w:rsidRPr="00B12BFA">
        <w:rPr>
          <w:rFonts w:ascii="細明體" w:eastAsia="細明體" w:hAnsi="細明體" w:cs="新細明體" w:hint="eastAsia"/>
          <w:color w:val="666666"/>
          <w:kern w:val="0"/>
          <w:szCs w:val="24"/>
        </w:rPr>
        <w:t>（三）聘請大學院校教授到校做大學入門課程導引。</w:t>
      </w:r>
    </w:p>
    <w:p w:rsidR="00B12BFA" w:rsidRPr="00B12BFA" w:rsidRDefault="00B12BFA" w:rsidP="00B12BFA">
      <w:pPr>
        <w:widowControl/>
        <w:spacing w:line="330" w:lineRule="atLeast"/>
        <w:jc w:val="both"/>
        <w:rPr>
          <w:rFonts w:ascii="Verdana" w:eastAsia="新細明體" w:hAnsi="Verdana" w:cs="新細明體"/>
          <w:color w:val="666666"/>
          <w:kern w:val="0"/>
          <w:sz w:val="18"/>
          <w:szCs w:val="18"/>
        </w:rPr>
      </w:pPr>
      <w:r w:rsidRPr="00B12BFA">
        <w:rPr>
          <w:rFonts w:ascii="細明體" w:eastAsia="細明體" w:hAnsi="細明體" w:cs="新細明體" w:hint="eastAsia"/>
          <w:color w:val="666666"/>
          <w:kern w:val="0"/>
          <w:szCs w:val="24"/>
        </w:rPr>
        <w:t>五、課程：</w:t>
      </w:r>
    </w:p>
    <w:p w:rsidR="00B12BFA" w:rsidRPr="00B12BFA" w:rsidRDefault="00B12BFA" w:rsidP="00B12BFA">
      <w:pPr>
        <w:widowControl/>
        <w:spacing w:line="330" w:lineRule="atLeast"/>
        <w:ind w:left="770" w:hanging="770"/>
        <w:jc w:val="both"/>
        <w:rPr>
          <w:rFonts w:ascii="Verdana" w:eastAsia="新細明體" w:hAnsi="Verdana" w:cs="新細明體"/>
          <w:color w:val="666666"/>
          <w:kern w:val="0"/>
          <w:sz w:val="18"/>
          <w:szCs w:val="18"/>
        </w:rPr>
      </w:pPr>
      <w:r w:rsidRPr="00B12BFA">
        <w:rPr>
          <w:rFonts w:ascii="細明體" w:eastAsia="細明體" w:hAnsi="細明體" w:cs="新細明體" w:hint="eastAsia"/>
          <w:color w:val="666666"/>
          <w:kern w:val="0"/>
          <w:szCs w:val="24"/>
        </w:rPr>
        <w:t>（一）學科安排：依據「普通高級中學課程暫行綱要」、「本校高中本位課程」，由課程小組規劃，以輔助進入國立大學之適性發展課程。。</w:t>
      </w:r>
    </w:p>
    <w:p w:rsidR="00B12BFA" w:rsidRPr="00B12BFA" w:rsidRDefault="00B12BFA" w:rsidP="00B12BFA">
      <w:pPr>
        <w:widowControl/>
        <w:spacing w:line="330" w:lineRule="atLeast"/>
        <w:ind w:left="770" w:hanging="770"/>
        <w:jc w:val="both"/>
        <w:rPr>
          <w:rFonts w:ascii="Verdana" w:eastAsia="新細明體" w:hAnsi="Verdana" w:cs="新細明體"/>
          <w:color w:val="666666"/>
          <w:kern w:val="0"/>
          <w:sz w:val="18"/>
          <w:szCs w:val="18"/>
        </w:rPr>
      </w:pPr>
      <w:r w:rsidRPr="00B12BFA">
        <w:rPr>
          <w:rFonts w:ascii="細明體" w:eastAsia="細明體" w:hAnsi="細明體" w:cs="新細明體" w:hint="eastAsia"/>
          <w:color w:val="666666"/>
          <w:kern w:val="0"/>
          <w:szCs w:val="24"/>
        </w:rPr>
        <w:t>（二）特色：</w:t>
      </w:r>
    </w:p>
    <w:p w:rsidR="00B12BFA" w:rsidRPr="00B12BFA" w:rsidRDefault="00B12BFA" w:rsidP="00B12BFA">
      <w:pPr>
        <w:widowControl/>
        <w:spacing w:line="330" w:lineRule="atLeast"/>
        <w:ind w:left="770" w:hanging="770"/>
        <w:jc w:val="both"/>
        <w:rPr>
          <w:rFonts w:ascii="Verdana" w:eastAsia="新細明體" w:hAnsi="Verdana" w:cs="新細明體"/>
          <w:color w:val="666666"/>
          <w:kern w:val="0"/>
          <w:sz w:val="18"/>
          <w:szCs w:val="18"/>
        </w:rPr>
      </w:pPr>
      <w:r w:rsidRPr="00B12BFA">
        <w:rPr>
          <w:rFonts w:ascii="細明體" w:eastAsia="細明體" w:hAnsi="細明體" w:cs="新細明體" w:hint="eastAsia"/>
          <w:color w:val="666666"/>
          <w:kern w:val="0"/>
          <w:szCs w:val="24"/>
        </w:rPr>
        <w:t>1.為配合整體課程</w:t>
      </w:r>
      <w:proofErr w:type="gramStart"/>
      <w:r w:rsidRPr="00B12BFA">
        <w:rPr>
          <w:rFonts w:ascii="細明體" w:eastAsia="細明體" w:hAnsi="細明體" w:cs="新細明體" w:hint="eastAsia"/>
          <w:color w:val="666666"/>
          <w:kern w:val="0"/>
          <w:szCs w:val="24"/>
        </w:rPr>
        <w:t>規劃本班學生</w:t>
      </w:r>
      <w:proofErr w:type="gramEnd"/>
      <w:r w:rsidRPr="00B12BFA">
        <w:rPr>
          <w:rFonts w:ascii="細明體" w:eastAsia="細明體" w:hAnsi="細明體" w:cs="新細明體" w:hint="eastAsia"/>
          <w:color w:val="666666"/>
          <w:kern w:val="0"/>
          <w:szCs w:val="24"/>
        </w:rPr>
        <w:t>於晚輔、</w:t>
      </w:r>
      <w:proofErr w:type="gramStart"/>
      <w:r w:rsidRPr="00B12BFA">
        <w:rPr>
          <w:rFonts w:ascii="細明體" w:eastAsia="細明體" w:hAnsi="細明體" w:cs="新細明體" w:hint="eastAsia"/>
          <w:color w:val="666666"/>
          <w:kern w:val="0"/>
          <w:szCs w:val="24"/>
        </w:rPr>
        <w:t>暑輔、寒輔、假日留讀</w:t>
      </w:r>
      <w:proofErr w:type="gramEnd"/>
      <w:r w:rsidRPr="00B12BFA">
        <w:rPr>
          <w:rFonts w:ascii="細明體" w:eastAsia="細明體" w:hAnsi="細明體" w:cs="新細明體" w:hint="eastAsia"/>
          <w:color w:val="666666"/>
          <w:kern w:val="0"/>
          <w:szCs w:val="24"/>
        </w:rPr>
        <w:t>等時間，做各科加深加廣達成學科應有學力指標。</w:t>
      </w:r>
    </w:p>
    <w:p w:rsidR="00B12BFA" w:rsidRPr="00B12BFA" w:rsidRDefault="00B12BFA" w:rsidP="00B12BFA">
      <w:pPr>
        <w:widowControl/>
        <w:spacing w:line="330" w:lineRule="atLeast"/>
        <w:ind w:left="770" w:hanging="770"/>
        <w:jc w:val="both"/>
        <w:rPr>
          <w:rFonts w:ascii="Verdana" w:eastAsia="新細明體" w:hAnsi="Verdana" w:cs="新細明體"/>
          <w:color w:val="666666"/>
          <w:kern w:val="0"/>
          <w:sz w:val="18"/>
          <w:szCs w:val="18"/>
        </w:rPr>
      </w:pPr>
      <w:r w:rsidRPr="00B12BFA">
        <w:rPr>
          <w:rFonts w:ascii="細明體" w:eastAsia="細明體" w:hAnsi="細明體" w:cs="新細明體" w:hint="eastAsia"/>
          <w:color w:val="666666"/>
          <w:kern w:val="0"/>
          <w:szCs w:val="24"/>
        </w:rPr>
        <w:t>2.依各學科學習內容規劃，二年半完成高中課程之教學進度，三下做完</w:t>
      </w:r>
      <w:proofErr w:type="gramStart"/>
      <w:r w:rsidRPr="00B12BFA">
        <w:rPr>
          <w:rFonts w:ascii="細明體" w:eastAsia="細明體" w:hAnsi="細明體" w:cs="新細明體" w:hint="eastAsia"/>
          <w:color w:val="666666"/>
          <w:kern w:val="0"/>
          <w:szCs w:val="24"/>
        </w:rPr>
        <w:t>整指考總</w:t>
      </w:r>
      <w:proofErr w:type="gramEnd"/>
      <w:r w:rsidRPr="00B12BFA">
        <w:rPr>
          <w:rFonts w:ascii="細明體" w:eastAsia="細明體" w:hAnsi="細明體" w:cs="新細明體" w:hint="eastAsia"/>
          <w:color w:val="666666"/>
          <w:kern w:val="0"/>
          <w:szCs w:val="24"/>
        </w:rPr>
        <w:t>復習。</w:t>
      </w:r>
    </w:p>
    <w:p w:rsidR="00B12BFA" w:rsidRPr="00B12BFA" w:rsidRDefault="00B12BFA" w:rsidP="00B12BFA">
      <w:pPr>
        <w:widowControl/>
        <w:spacing w:line="330" w:lineRule="atLeast"/>
        <w:jc w:val="both"/>
        <w:rPr>
          <w:rFonts w:ascii="Verdana" w:eastAsia="新細明體" w:hAnsi="Verdana" w:cs="新細明體"/>
          <w:color w:val="666666"/>
          <w:kern w:val="0"/>
          <w:sz w:val="18"/>
          <w:szCs w:val="18"/>
        </w:rPr>
      </w:pPr>
      <w:r w:rsidRPr="00B12BFA">
        <w:rPr>
          <w:rFonts w:ascii="細明體" w:eastAsia="細明體" w:hAnsi="細明體" w:cs="新細明體" w:hint="eastAsia"/>
          <w:color w:val="666666"/>
          <w:kern w:val="0"/>
          <w:szCs w:val="24"/>
        </w:rPr>
        <w:t>六、教材：</w:t>
      </w:r>
    </w:p>
    <w:p w:rsidR="00B12BFA" w:rsidRPr="00B12BFA" w:rsidRDefault="00B12BFA" w:rsidP="00B12BFA">
      <w:pPr>
        <w:widowControl/>
        <w:spacing w:line="330" w:lineRule="atLeast"/>
        <w:ind w:left="1110" w:hanging="810"/>
        <w:jc w:val="both"/>
        <w:rPr>
          <w:rFonts w:ascii="Verdana" w:eastAsia="新細明體" w:hAnsi="Verdana" w:cs="新細明體"/>
          <w:color w:val="666666"/>
          <w:kern w:val="0"/>
          <w:sz w:val="18"/>
          <w:szCs w:val="18"/>
        </w:rPr>
      </w:pPr>
      <w:r w:rsidRPr="00B12BFA">
        <w:rPr>
          <w:rFonts w:ascii="Verdana" w:eastAsia="新細明體" w:hAnsi="Verdana" w:cs="新細明體"/>
          <w:color w:val="666666"/>
          <w:kern w:val="0"/>
          <w:szCs w:val="24"/>
        </w:rPr>
        <w:t> </w:t>
      </w:r>
      <w:r w:rsidRPr="00B12BFA">
        <w:rPr>
          <w:rFonts w:ascii="細明體" w:eastAsia="細明體" w:hAnsi="細明體" w:cs="新細明體" w:hint="eastAsia"/>
          <w:color w:val="666666"/>
          <w:kern w:val="0"/>
          <w:szCs w:val="24"/>
        </w:rPr>
        <w:t>（一）高中教科書。</w:t>
      </w:r>
    </w:p>
    <w:p w:rsidR="00B12BFA" w:rsidRPr="00B12BFA" w:rsidRDefault="00B12BFA" w:rsidP="00B12BFA">
      <w:pPr>
        <w:widowControl/>
        <w:spacing w:line="330" w:lineRule="atLeast"/>
        <w:ind w:left="1110" w:hanging="810"/>
        <w:jc w:val="both"/>
        <w:rPr>
          <w:rFonts w:ascii="Verdana" w:eastAsia="新細明體" w:hAnsi="Verdana" w:cs="新細明體"/>
          <w:color w:val="666666"/>
          <w:kern w:val="0"/>
          <w:sz w:val="18"/>
          <w:szCs w:val="18"/>
        </w:rPr>
      </w:pPr>
      <w:r w:rsidRPr="00B12BFA">
        <w:rPr>
          <w:rFonts w:ascii="Verdana" w:eastAsia="新細明體" w:hAnsi="Verdana" w:cs="新細明體"/>
          <w:color w:val="666666"/>
          <w:kern w:val="0"/>
          <w:szCs w:val="24"/>
        </w:rPr>
        <w:t> </w:t>
      </w:r>
      <w:r w:rsidRPr="00B12BFA">
        <w:rPr>
          <w:rFonts w:ascii="細明體" w:eastAsia="細明體" w:hAnsi="細明體" w:cs="新細明體" w:hint="eastAsia"/>
          <w:color w:val="666666"/>
          <w:kern w:val="0"/>
          <w:szCs w:val="24"/>
        </w:rPr>
        <w:t>（二）教師自編講義、補充教材。</w:t>
      </w:r>
    </w:p>
    <w:p w:rsidR="00B12BFA" w:rsidRPr="00B12BFA" w:rsidRDefault="00B12BFA" w:rsidP="00B12BFA">
      <w:pPr>
        <w:widowControl/>
        <w:spacing w:line="330" w:lineRule="atLeast"/>
        <w:ind w:left="1110" w:hanging="810"/>
        <w:jc w:val="both"/>
        <w:rPr>
          <w:rFonts w:ascii="Verdana" w:eastAsia="新細明體" w:hAnsi="Verdana" w:cs="新細明體"/>
          <w:color w:val="666666"/>
          <w:kern w:val="0"/>
          <w:sz w:val="18"/>
          <w:szCs w:val="18"/>
        </w:rPr>
      </w:pPr>
      <w:r w:rsidRPr="00B12BFA">
        <w:rPr>
          <w:rFonts w:ascii="Verdana" w:eastAsia="新細明體" w:hAnsi="Verdana" w:cs="新細明體"/>
          <w:color w:val="666666"/>
          <w:kern w:val="0"/>
          <w:szCs w:val="24"/>
        </w:rPr>
        <w:t> </w:t>
      </w:r>
      <w:r w:rsidRPr="00B12BFA">
        <w:rPr>
          <w:rFonts w:ascii="細明體" w:eastAsia="細明體" w:hAnsi="細明體" w:cs="新細明體" w:hint="eastAsia"/>
          <w:color w:val="666666"/>
          <w:kern w:val="0"/>
          <w:szCs w:val="24"/>
        </w:rPr>
        <w:t>（三）各學科內容衍生之學習教材。</w:t>
      </w:r>
    </w:p>
    <w:p w:rsidR="00B12BFA" w:rsidRPr="00B12BFA" w:rsidRDefault="00B12BFA" w:rsidP="00B12BFA">
      <w:pPr>
        <w:widowControl/>
        <w:spacing w:line="330" w:lineRule="atLeast"/>
        <w:ind w:left="1110" w:hanging="810"/>
        <w:jc w:val="both"/>
        <w:rPr>
          <w:rFonts w:ascii="Verdana" w:eastAsia="新細明體" w:hAnsi="Verdana" w:cs="新細明體"/>
          <w:color w:val="666666"/>
          <w:kern w:val="0"/>
          <w:sz w:val="18"/>
          <w:szCs w:val="18"/>
        </w:rPr>
      </w:pPr>
      <w:r w:rsidRPr="00B12BFA">
        <w:rPr>
          <w:rFonts w:ascii="Verdana" w:eastAsia="新細明體" w:hAnsi="Verdana" w:cs="新細明體"/>
          <w:color w:val="666666"/>
          <w:kern w:val="0"/>
          <w:szCs w:val="24"/>
        </w:rPr>
        <w:t> </w:t>
      </w:r>
      <w:r w:rsidRPr="00B12BFA">
        <w:rPr>
          <w:rFonts w:ascii="細明體" w:eastAsia="細明體" w:hAnsi="細明體" w:cs="新細明體" w:hint="eastAsia"/>
          <w:color w:val="666666"/>
          <w:kern w:val="0"/>
          <w:szCs w:val="24"/>
        </w:rPr>
        <w:t>（四）各科升學之輔助教材。</w:t>
      </w:r>
    </w:p>
    <w:p w:rsidR="00B12BFA" w:rsidRPr="00B12BFA" w:rsidRDefault="00B12BFA" w:rsidP="00B12BFA">
      <w:pPr>
        <w:widowControl/>
        <w:spacing w:line="330" w:lineRule="atLeast"/>
        <w:ind w:right="-360"/>
        <w:jc w:val="both"/>
        <w:rPr>
          <w:rFonts w:ascii="Verdana" w:eastAsia="新細明體" w:hAnsi="Verdana" w:cs="新細明體"/>
          <w:color w:val="666666"/>
          <w:kern w:val="0"/>
          <w:sz w:val="18"/>
          <w:szCs w:val="18"/>
        </w:rPr>
      </w:pPr>
      <w:r w:rsidRPr="00B12BFA">
        <w:rPr>
          <w:rFonts w:ascii="細明體" w:eastAsia="細明體" w:hAnsi="細明體" w:cs="新細明體" w:hint="eastAsia"/>
          <w:color w:val="666666"/>
          <w:kern w:val="0"/>
          <w:szCs w:val="24"/>
        </w:rPr>
        <w:t>七、相關配套：</w:t>
      </w:r>
    </w:p>
    <w:p w:rsidR="00B12BFA" w:rsidRPr="00B12BFA" w:rsidRDefault="00B12BFA" w:rsidP="00B12BFA">
      <w:pPr>
        <w:widowControl/>
        <w:spacing w:line="330" w:lineRule="atLeast"/>
        <w:ind w:left="1110" w:hanging="810"/>
        <w:jc w:val="both"/>
        <w:rPr>
          <w:rFonts w:ascii="Verdana" w:eastAsia="新細明體" w:hAnsi="Verdana" w:cs="新細明體"/>
          <w:color w:val="666666"/>
          <w:kern w:val="0"/>
          <w:sz w:val="18"/>
          <w:szCs w:val="18"/>
        </w:rPr>
      </w:pPr>
      <w:r w:rsidRPr="00B12BFA">
        <w:rPr>
          <w:rFonts w:ascii="Verdana" w:eastAsia="新細明體" w:hAnsi="Verdana" w:cs="新細明體"/>
          <w:color w:val="666666"/>
          <w:kern w:val="0"/>
          <w:szCs w:val="24"/>
        </w:rPr>
        <w:t> </w:t>
      </w:r>
      <w:r w:rsidRPr="00B12BFA">
        <w:rPr>
          <w:rFonts w:ascii="細明體" w:eastAsia="細明體" w:hAnsi="細明體" w:cs="新細明體" w:hint="eastAsia"/>
          <w:color w:val="666666"/>
          <w:kern w:val="0"/>
          <w:szCs w:val="24"/>
        </w:rPr>
        <w:t>（一）培訓學生參加校內外各項學藝競賽活動、各項研習營隊。</w:t>
      </w:r>
    </w:p>
    <w:p w:rsidR="00B12BFA" w:rsidRPr="00B12BFA" w:rsidRDefault="00B12BFA" w:rsidP="00B12BFA">
      <w:pPr>
        <w:widowControl/>
        <w:spacing w:line="330" w:lineRule="atLeast"/>
        <w:ind w:left="1110" w:hanging="810"/>
        <w:jc w:val="both"/>
        <w:rPr>
          <w:rFonts w:ascii="Verdana" w:eastAsia="新細明體" w:hAnsi="Verdana" w:cs="新細明體"/>
          <w:color w:val="666666"/>
          <w:kern w:val="0"/>
          <w:sz w:val="18"/>
          <w:szCs w:val="18"/>
        </w:rPr>
      </w:pPr>
      <w:r w:rsidRPr="00B12BFA">
        <w:rPr>
          <w:rFonts w:ascii="Verdana" w:eastAsia="新細明體" w:hAnsi="Verdana" w:cs="新細明體"/>
          <w:color w:val="666666"/>
          <w:kern w:val="0"/>
          <w:szCs w:val="24"/>
        </w:rPr>
        <w:t> </w:t>
      </w:r>
      <w:r w:rsidRPr="00B12BFA">
        <w:rPr>
          <w:rFonts w:ascii="細明體" w:eastAsia="細明體" w:hAnsi="細明體" w:cs="新細明體" w:hint="eastAsia"/>
          <w:color w:val="666666"/>
          <w:kern w:val="0"/>
          <w:szCs w:val="24"/>
        </w:rPr>
        <w:t>（二）定期辦理教學成果展。</w:t>
      </w:r>
    </w:p>
    <w:p w:rsidR="00B12BFA" w:rsidRPr="00B12BFA" w:rsidRDefault="00B12BFA" w:rsidP="00B12BFA">
      <w:pPr>
        <w:widowControl/>
        <w:spacing w:line="330" w:lineRule="atLeast"/>
        <w:ind w:left="1110" w:hanging="810"/>
        <w:jc w:val="both"/>
        <w:rPr>
          <w:rFonts w:ascii="Verdana" w:eastAsia="新細明體" w:hAnsi="Verdana" w:cs="新細明體"/>
          <w:color w:val="666666"/>
          <w:kern w:val="0"/>
          <w:sz w:val="18"/>
          <w:szCs w:val="18"/>
        </w:rPr>
      </w:pPr>
      <w:r w:rsidRPr="00B12BFA">
        <w:rPr>
          <w:rFonts w:ascii="Verdana" w:eastAsia="新細明體" w:hAnsi="Verdana" w:cs="新細明體"/>
          <w:color w:val="666666"/>
          <w:kern w:val="0"/>
          <w:szCs w:val="24"/>
        </w:rPr>
        <w:t> </w:t>
      </w:r>
      <w:r w:rsidRPr="00B12BFA">
        <w:rPr>
          <w:rFonts w:ascii="細明體" w:eastAsia="細明體" w:hAnsi="細明體" w:cs="新細明體" w:hint="eastAsia"/>
          <w:color w:val="666666"/>
          <w:kern w:val="0"/>
          <w:szCs w:val="24"/>
        </w:rPr>
        <w:t>（三）加強學生生涯輔導。</w:t>
      </w:r>
    </w:p>
    <w:p w:rsidR="00B12BFA" w:rsidRPr="00B12BFA" w:rsidRDefault="00B12BFA" w:rsidP="00B12BFA">
      <w:pPr>
        <w:widowControl/>
        <w:spacing w:line="360" w:lineRule="atLeast"/>
        <w:jc w:val="both"/>
        <w:rPr>
          <w:rFonts w:ascii="Verdana" w:eastAsia="新細明體" w:hAnsi="Verdana" w:cs="新細明體"/>
          <w:color w:val="666666"/>
          <w:kern w:val="0"/>
          <w:sz w:val="18"/>
          <w:szCs w:val="18"/>
        </w:rPr>
      </w:pPr>
      <w:r w:rsidRPr="00B12BFA">
        <w:rPr>
          <w:rFonts w:ascii="Verdana" w:eastAsia="新細明體" w:hAnsi="Verdana" w:cs="新細明體"/>
          <w:color w:val="666666"/>
          <w:kern w:val="0"/>
          <w:szCs w:val="24"/>
        </w:rPr>
        <w:t xml:space="preserve">　</w:t>
      </w:r>
    </w:p>
    <w:p w:rsidR="00B12BFA" w:rsidRPr="00B12BFA" w:rsidRDefault="00B12BFA" w:rsidP="00B12BFA">
      <w:pPr>
        <w:widowControl/>
        <w:spacing w:line="360" w:lineRule="atLeast"/>
        <w:jc w:val="both"/>
        <w:rPr>
          <w:rFonts w:ascii="Verdana" w:eastAsia="新細明體" w:hAnsi="Verdana" w:cs="新細明體"/>
          <w:color w:val="666666"/>
          <w:kern w:val="0"/>
          <w:sz w:val="18"/>
          <w:szCs w:val="18"/>
        </w:rPr>
      </w:pPr>
      <w:r>
        <w:rPr>
          <w:rFonts w:ascii="Verdana" w:eastAsia="新細明體" w:hAnsi="Verdana" w:cs="新細明體"/>
          <w:b/>
          <w:bCs/>
          <w:noProof/>
          <w:color w:val="EC2E00"/>
          <w:kern w:val="0"/>
          <w:szCs w:val="24"/>
        </w:rPr>
        <w:drawing>
          <wp:inline distT="0" distB="0" distL="0" distR="0">
            <wp:extent cx="142875" cy="133350"/>
            <wp:effectExtent l="0" t="0" r="9525" b="0"/>
            <wp:docPr id="2" name="圖片 2" descr="http://www.jwsh.tp.edu.tw/ezfiles/0/1000/img/44/nth_theme_home_and_kids_paper_clips_bullet_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jwsh.tp.edu.tw/ezfiles/0/1000/img/44/nth_theme_home_and_kids_paper_clips_bullet_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sidRPr="00B12BFA">
        <w:rPr>
          <w:rFonts w:ascii="Verdana" w:eastAsia="新細明體" w:hAnsi="Verdana" w:cs="新細明體"/>
          <w:b/>
          <w:bCs/>
          <w:color w:val="EC2E00"/>
          <w:kern w:val="0"/>
          <w:szCs w:val="24"/>
        </w:rPr>
        <w:t>普通高中</w:t>
      </w:r>
      <w:r w:rsidRPr="00B12BFA">
        <w:rPr>
          <w:rFonts w:ascii="Verdana" w:eastAsia="新細明體" w:hAnsi="Verdana" w:cs="新細明體"/>
          <w:b/>
          <w:bCs/>
          <w:color w:val="EC2E00"/>
          <w:kern w:val="0"/>
          <w:szCs w:val="24"/>
        </w:rPr>
        <w:t>(</w:t>
      </w:r>
      <w:r w:rsidRPr="00B12BFA">
        <w:rPr>
          <w:rFonts w:ascii="Verdana" w:eastAsia="新細明體" w:hAnsi="Verdana" w:cs="新細明體"/>
          <w:b/>
          <w:bCs/>
          <w:color w:val="EC2E00"/>
          <w:kern w:val="0"/>
          <w:szCs w:val="24"/>
        </w:rPr>
        <w:t>英文雙</w:t>
      </w:r>
      <w:r w:rsidRPr="00B12BFA">
        <w:rPr>
          <w:rFonts w:ascii="Verdana" w:eastAsia="新細明體" w:hAnsi="Verdana" w:cs="新細明體"/>
          <w:b/>
          <w:bCs/>
          <w:color w:val="EC2E00"/>
          <w:kern w:val="0"/>
          <w:szCs w:val="24"/>
        </w:rPr>
        <w:t>E</w:t>
      </w:r>
      <w:r w:rsidRPr="00B12BFA">
        <w:rPr>
          <w:rFonts w:ascii="Verdana" w:eastAsia="新細明體" w:hAnsi="Verdana" w:cs="新細明體"/>
          <w:b/>
          <w:bCs/>
          <w:color w:val="EC2E00"/>
          <w:kern w:val="0"/>
          <w:szCs w:val="24"/>
        </w:rPr>
        <w:t>班</w:t>
      </w:r>
      <w:r w:rsidRPr="00B12BFA">
        <w:rPr>
          <w:rFonts w:ascii="Verdana" w:eastAsia="新細明體" w:hAnsi="Verdana" w:cs="新細明體"/>
          <w:b/>
          <w:bCs/>
          <w:color w:val="EC2E00"/>
          <w:kern w:val="0"/>
          <w:szCs w:val="24"/>
        </w:rPr>
        <w:t>)</w:t>
      </w:r>
    </w:p>
    <w:p w:rsidR="00B12BFA" w:rsidRPr="00B12BFA" w:rsidRDefault="00B12BFA" w:rsidP="00B12BFA">
      <w:pPr>
        <w:widowControl/>
        <w:spacing w:line="330" w:lineRule="atLeast"/>
        <w:ind w:left="780" w:hanging="780"/>
        <w:jc w:val="both"/>
        <w:rPr>
          <w:rFonts w:ascii="Verdana" w:eastAsia="新細明體" w:hAnsi="Verdana" w:cs="新細明體"/>
          <w:color w:val="666666"/>
          <w:kern w:val="0"/>
          <w:sz w:val="18"/>
          <w:szCs w:val="18"/>
        </w:rPr>
      </w:pPr>
      <w:r w:rsidRPr="00B12BFA">
        <w:rPr>
          <w:rFonts w:ascii="細明體" w:eastAsia="細明體" w:hAnsi="細明體" w:cs="新細明體" w:hint="eastAsia"/>
          <w:color w:val="666666"/>
          <w:kern w:val="0"/>
          <w:szCs w:val="24"/>
        </w:rPr>
        <w:lastRenderedPageBreak/>
        <w:t>一、目的：</w:t>
      </w:r>
    </w:p>
    <w:p w:rsidR="00B12BFA" w:rsidRPr="00B12BFA" w:rsidRDefault="00B12BFA" w:rsidP="00B12BFA">
      <w:pPr>
        <w:widowControl/>
        <w:spacing w:line="330" w:lineRule="atLeast"/>
        <w:ind w:left="910" w:hanging="550"/>
        <w:jc w:val="both"/>
        <w:rPr>
          <w:rFonts w:ascii="Verdana" w:eastAsia="新細明體" w:hAnsi="Verdana" w:cs="新細明體"/>
          <w:color w:val="666666"/>
          <w:kern w:val="0"/>
          <w:sz w:val="18"/>
          <w:szCs w:val="18"/>
        </w:rPr>
      </w:pPr>
      <w:r w:rsidRPr="00B12BFA">
        <w:rPr>
          <w:rFonts w:ascii="細明體" w:eastAsia="細明體" w:hAnsi="細明體" w:cs="新細明體" w:hint="eastAsia"/>
          <w:color w:val="666666"/>
          <w:kern w:val="0"/>
          <w:szCs w:val="24"/>
        </w:rPr>
        <w:t>(</w:t>
      </w:r>
      <w:proofErr w:type="gramStart"/>
      <w:r w:rsidRPr="00B12BFA">
        <w:rPr>
          <w:rFonts w:ascii="細明體" w:eastAsia="細明體" w:hAnsi="細明體" w:cs="新細明體" w:hint="eastAsia"/>
          <w:color w:val="666666"/>
          <w:kern w:val="0"/>
          <w:szCs w:val="24"/>
        </w:rPr>
        <w:t>一</w:t>
      </w:r>
      <w:proofErr w:type="gramEnd"/>
      <w:r w:rsidRPr="00B12BFA">
        <w:rPr>
          <w:rFonts w:ascii="細明體" w:eastAsia="細明體" w:hAnsi="細明體" w:cs="新細明體" w:hint="eastAsia"/>
          <w:color w:val="666666"/>
          <w:kern w:val="0"/>
          <w:szCs w:val="24"/>
        </w:rPr>
        <w:t>)加強培養對英語具興趣及潛力學生聽、說、讀、寫能力。</w:t>
      </w:r>
    </w:p>
    <w:p w:rsidR="00B12BFA" w:rsidRPr="00B12BFA" w:rsidRDefault="00B12BFA" w:rsidP="00B12BFA">
      <w:pPr>
        <w:widowControl/>
        <w:spacing w:line="330" w:lineRule="atLeast"/>
        <w:ind w:left="910" w:hanging="550"/>
        <w:jc w:val="both"/>
        <w:rPr>
          <w:rFonts w:ascii="Verdana" w:eastAsia="新細明體" w:hAnsi="Verdana" w:cs="新細明體"/>
          <w:color w:val="666666"/>
          <w:kern w:val="0"/>
          <w:sz w:val="18"/>
          <w:szCs w:val="18"/>
        </w:rPr>
      </w:pPr>
      <w:r w:rsidRPr="00B12BFA">
        <w:rPr>
          <w:rFonts w:ascii="細明體" w:eastAsia="細明體" w:hAnsi="細明體" w:cs="新細明體" w:hint="eastAsia"/>
          <w:color w:val="666666"/>
          <w:kern w:val="0"/>
          <w:szCs w:val="24"/>
        </w:rPr>
        <w:t>(二)高中三年</w:t>
      </w:r>
      <w:proofErr w:type="gramStart"/>
      <w:r w:rsidRPr="00B12BFA">
        <w:rPr>
          <w:rFonts w:ascii="細明體" w:eastAsia="細明體" w:hAnsi="細明體" w:cs="新細明體" w:hint="eastAsia"/>
          <w:color w:val="666666"/>
          <w:kern w:val="0"/>
          <w:szCs w:val="24"/>
        </w:rPr>
        <w:t>期間，</w:t>
      </w:r>
      <w:proofErr w:type="gramEnd"/>
      <w:r w:rsidRPr="00B12BFA">
        <w:rPr>
          <w:rFonts w:ascii="細明體" w:eastAsia="細明體" w:hAnsi="細明體" w:cs="新細明體" w:hint="eastAsia"/>
          <w:color w:val="666666"/>
          <w:kern w:val="0"/>
          <w:szCs w:val="24"/>
        </w:rPr>
        <w:t>適時輔導參加「全民英檢」。高一結束前通過「初級」以上檢定、高二結束前通過「中級初試」，高三通過「中級</w:t>
      </w:r>
      <w:proofErr w:type="gramStart"/>
      <w:r w:rsidRPr="00B12BFA">
        <w:rPr>
          <w:rFonts w:ascii="細明體" w:eastAsia="細明體" w:hAnsi="細明體" w:cs="新細明體" w:hint="eastAsia"/>
          <w:color w:val="666666"/>
          <w:kern w:val="0"/>
          <w:szCs w:val="24"/>
        </w:rPr>
        <w:t>複</w:t>
      </w:r>
      <w:proofErr w:type="gramEnd"/>
      <w:r w:rsidRPr="00B12BFA">
        <w:rPr>
          <w:rFonts w:ascii="細明體" w:eastAsia="細明體" w:hAnsi="細明體" w:cs="新細明體" w:hint="eastAsia"/>
          <w:color w:val="666666"/>
          <w:kern w:val="0"/>
          <w:szCs w:val="24"/>
        </w:rPr>
        <w:t>試」。</w:t>
      </w:r>
    </w:p>
    <w:p w:rsidR="00B12BFA" w:rsidRPr="00B12BFA" w:rsidRDefault="00B12BFA" w:rsidP="00B12BFA">
      <w:pPr>
        <w:widowControl/>
        <w:spacing w:line="330" w:lineRule="atLeast"/>
        <w:ind w:left="910" w:hanging="550"/>
        <w:jc w:val="both"/>
        <w:rPr>
          <w:rFonts w:ascii="Verdana" w:eastAsia="新細明體" w:hAnsi="Verdana" w:cs="新細明體"/>
          <w:color w:val="666666"/>
          <w:kern w:val="0"/>
          <w:sz w:val="18"/>
          <w:szCs w:val="18"/>
        </w:rPr>
      </w:pPr>
      <w:r w:rsidRPr="00B12BFA">
        <w:rPr>
          <w:rFonts w:ascii="細明體" w:eastAsia="細明體" w:hAnsi="細明體" w:cs="新細明體" w:hint="eastAsia"/>
          <w:color w:val="666666"/>
          <w:kern w:val="0"/>
          <w:szCs w:val="24"/>
        </w:rPr>
        <w:t>(三)繼續升學國內外大學英語、外語、外交、商務等相關系所，培育傑出英文人才。</w:t>
      </w:r>
    </w:p>
    <w:p w:rsidR="00B12BFA" w:rsidRPr="00B12BFA" w:rsidRDefault="00B12BFA" w:rsidP="00B12BFA">
      <w:pPr>
        <w:widowControl/>
        <w:spacing w:line="330" w:lineRule="atLeast"/>
        <w:ind w:left="780" w:hanging="780"/>
        <w:jc w:val="both"/>
        <w:rPr>
          <w:rFonts w:ascii="Verdana" w:eastAsia="新細明體" w:hAnsi="Verdana" w:cs="新細明體"/>
          <w:color w:val="666666"/>
          <w:kern w:val="0"/>
          <w:sz w:val="18"/>
          <w:szCs w:val="18"/>
        </w:rPr>
      </w:pPr>
      <w:r w:rsidRPr="00B12BFA">
        <w:rPr>
          <w:rFonts w:ascii="細明體" w:eastAsia="細明體" w:hAnsi="細明體" w:cs="新細明體" w:hint="eastAsia"/>
          <w:color w:val="666666"/>
          <w:kern w:val="0"/>
          <w:szCs w:val="24"/>
        </w:rPr>
        <w:t>二、新生入班資格:</w:t>
      </w:r>
    </w:p>
    <w:p w:rsidR="00B12BFA" w:rsidRPr="00B12BFA" w:rsidRDefault="00B12BFA" w:rsidP="00B12BFA">
      <w:pPr>
        <w:widowControl/>
        <w:spacing w:line="330" w:lineRule="atLeast"/>
        <w:ind w:left="705" w:hanging="495"/>
        <w:jc w:val="both"/>
        <w:rPr>
          <w:rFonts w:ascii="Verdana" w:eastAsia="新細明體" w:hAnsi="Verdana" w:cs="新細明體"/>
          <w:color w:val="666666"/>
          <w:kern w:val="0"/>
          <w:sz w:val="18"/>
          <w:szCs w:val="18"/>
        </w:rPr>
      </w:pPr>
      <w:r w:rsidRPr="00B12BFA">
        <w:rPr>
          <w:rFonts w:ascii="細明體" w:eastAsia="細明體" w:hAnsi="細明體" w:cs="新細明體" w:hint="eastAsia"/>
          <w:color w:val="666666"/>
          <w:kern w:val="0"/>
          <w:szCs w:val="24"/>
        </w:rPr>
        <w:t>(</w:t>
      </w:r>
      <w:proofErr w:type="gramStart"/>
      <w:r w:rsidRPr="00B12BFA">
        <w:rPr>
          <w:rFonts w:ascii="細明體" w:eastAsia="細明體" w:hAnsi="細明體" w:cs="新細明體" w:hint="eastAsia"/>
          <w:color w:val="666666"/>
          <w:kern w:val="0"/>
          <w:szCs w:val="24"/>
        </w:rPr>
        <w:t>一</w:t>
      </w:r>
      <w:proofErr w:type="gramEnd"/>
      <w:r w:rsidRPr="00B12BFA">
        <w:rPr>
          <w:rFonts w:ascii="細明體" w:eastAsia="細明體" w:hAnsi="細明體" w:cs="新細明體" w:hint="eastAsia"/>
          <w:color w:val="666666"/>
          <w:kern w:val="0"/>
          <w:szCs w:val="24"/>
        </w:rPr>
        <w:t>)本校高一新生符合下列條件之</w:t>
      </w:r>
      <w:proofErr w:type="gramStart"/>
      <w:r w:rsidRPr="00B12BFA">
        <w:rPr>
          <w:rFonts w:ascii="細明體" w:eastAsia="細明體" w:hAnsi="細明體" w:cs="新細明體" w:hint="eastAsia"/>
          <w:color w:val="666666"/>
          <w:kern w:val="0"/>
          <w:szCs w:val="24"/>
        </w:rPr>
        <w:t>一</w:t>
      </w:r>
      <w:proofErr w:type="gramEnd"/>
      <w:r w:rsidRPr="00B12BFA">
        <w:rPr>
          <w:rFonts w:ascii="細明體" w:eastAsia="細明體" w:hAnsi="細明體" w:cs="新細明體" w:hint="eastAsia"/>
          <w:color w:val="666666"/>
          <w:kern w:val="0"/>
          <w:szCs w:val="24"/>
        </w:rPr>
        <w:t>者，得申請</w:t>
      </w:r>
      <w:proofErr w:type="gramStart"/>
      <w:r w:rsidRPr="00B12BFA">
        <w:rPr>
          <w:rFonts w:ascii="細明體" w:eastAsia="細明體" w:hAnsi="細明體" w:cs="新細明體" w:hint="eastAsia"/>
          <w:color w:val="666666"/>
          <w:kern w:val="0"/>
          <w:szCs w:val="24"/>
        </w:rPr>
        <w:t>編入本班</w:t>
      </w:r>
      <w:proofErr w:type="gramEnd"/>
      <w:r w:rsidRPr="00B12BFA">
        <w:rPr>
          <w:rFonts w:ascii="細明體" w:eastAsia="細明體" w:hAnsi="細明體" w:cs="新細明體" w:hint="eastAsia"/>
          <w:color w:val="666666"/>
          <w:kern w:val="0"/>
          <w:szCs w:val="24"/>
        </w:rPr>
        <w:t>:</w:t>
      </w:r>
    </w:p>
    <w:p w:rsidR="00B12BFA" w:rsidRPr="00B12BFA" w:rsidRDefault="00B12BFA" w:rsidP="00B12BFA">
      <w:pPr>
        <w:widowControl/>
        <w:spacing w:line="330" w:lineRule="atLeast"/>
        <w:ind w:left="630"/>
        <w:jc w:val="both"/>
        <w:rPr>
          <w:rFonts w:ascii="Verdana" w:eastAsia="新細明體" w:hAnsi="Verdana" w:cs="新細明體"/>
          <w:color w:val="666666"/>
          <w:kern w:val="0"/>
          <w:sz w:val="18"/>
          <w:szCs w:val="18"/>
        </w:rPr>
      </w:pPr>
      <w:r w:rsidRPr="00B12BFA">
        <w:rPr>
          <w:rFonts w:ascii="細明體" w:eastAsia="細明體" w:hAnsi="細明體" w:cs="新細明體" w:hint="eastAsia"/>
          <w:color w:val="666666"/>
          <w:kern w:val="0"/>
          <w:szCs w:val="24"/>
        </w:rPr>
        <w:t>1.已獲全民英檢初級證書者。</w:t>
      </w:r>
    </w:p>
    <w:p w:rsidR="00B12BFA" w:rsidRPr="00B12BFA" w:rsidRDefault="00B12BFA" w:rsidP="00B12BFA">
      <w:pPr>
        <w:widowControl/>
        <w:spacing w:line="330" w:lineRule="atLeast"/>
        <w:ind w:left="630"/>
        <w:jc w:val="both"/>
        <w:rPr>
          <w:rFonts w:ascii="Verdana" w:eastAsia="新細明體" w:hAnsi="Verdana" w:cs="新細明體"/>
          <w:color w:val="666666"/>
          <w:kern w:val="0"/>
          <w:sz w:val="18"/>
          <w:szCs w:val="18"/>
        </w:rPr>
      </w:pPr>
      <w:r w:rsidRPr="00B12BFA">
        <w:rPr>
          <w:rFonts w:ascii="細明體" w:eastAsia="細明體" w:hAnsi="細明體" w:cs="新細明體" w:hint="eastAsia"/>
          <w:color w:val="666666"/>
          <w:kern w:val="0"/>
          <w:szCs w:val="24"/>
        </w:rPr>
        <w:t>2.</w:t>
      </w:r>
      <w:proofErr w:type="gramStart"/>
      <w:r w:rsidRPr="00B12BFA">
        <w:rPr>
          <w:rFonts w:ascii="細明體" w:eastAsia="細明體" w:hAnsi="細明體" w:cs="新細明體" w:hint="eastAsia"/>
          <w:color w:val="666666"/>
          <w:kern w:val="0"/>
          <w:szCs w:val="24"/>
        </w:rPr>
        <w:t>國中基測英語</w:t>
      </w:r>
      <w:proofErr w:type="gramEnd"/>
      <w:r w:rsidRPr="00B12BFA">
        <w:rPr>
          <w:rFonts w:ascii="細明體" w:eastAsia="細明體" w:hAnsi="細明體" w:cs="新細明體" w:hint="eastAsia"/>
          <w:color w:val="666666"/>
          <w:kern w:val="0"/>
          <w:szCs w:val="24"/>
        </w:rPr>
        <w:t>科成績60分以上。</w:t>
      </w:r>
    </w:p>
    <w:p w:rsidR="00B12BFA" w:rsidRPr="00B12BFA" w:rsidRDefault="00B12BFA" w:rsidP="00B12BFA">
      <w:pPr>
        <w:widowControl/>
        <w:spacing w:line="330" w:lineRule="atLeast"/>
        <w:ind w:left="630"/>
        <w:jc w:val="both"/>
        <w:rPr>
          <w:rFonts w:ascii="Verdana" w:eastAsia="新細明體" w:hAnsi="Verdana" w:cs="新細明體"/>
          <w:color w:val="666666"/>
          <w:kern w:val="0"/>
          <w:sz w:val="18"/>
          <w:szCs w:val="18"/>
        </w:rPr>
      </w:pPr>
      <w:r w:rsidRPr="00B12BFA">
        <w:rPr>
          <w:rFonts w:ascii="細明體" w:eastAsia="細明體" w:hAnsi="細明體" w:cs="新細明體" w:hint="eastAsia"/>
          <w:color w:val="666666"/>
          <w:kern w:val="0"/>
          <w:szCs w:val="24"/>
        </w:rPr>
        <w:t>3.國八及國九英語科成績平均80分以上。</w:t>
      </w:r>
    </w:p>
    <w:p w:rsidR="00B12BFA" w:rsidRPr="00B12BFA" w:rsidRDefault="00B12BFA" w:rsidP="00B12BFA">
      <w:pPr>
        <w:widowControl/>
        <w:spacing w:line="330" w:lineRule="atLeast"/>
        <w:ind w:left="630"/>
        <w:jc w:val="both"/>
        <w:rPr>
          <w:rFonts w:ascii="Verdana" w:eastAsia="新細明體" w:hAnsi="Verdana" w:cs="新細明體"/>
          <w:color w:val="666666"/>
          <w:kern w:val="0"/>
          <w:sz w:val="18"/>
          <w:szCs w:val="18"/>
        </w:rPr>
      </w:pPr>
      <w:r w:rsidRPr="00B12BFA">
        <w:rPr>
          <w:rFonts w:ascii="細明體" w:eastAsia="細明體" w:hAnsi="細明體" w:cs="新細明體" w:hint="eastAsia"/>
          <w:color w:val="666666"/>
          <w:kern w:val="0"/>
          <w:szCs w:val="24"/>
        </w:rPr>
        <w:t>4.曾於英語系國家居住滿一年以上，且能提出證明者。</w:t>
      </w:r>
    </w:p>
    <w:p w:rsidR="00B12BFA" w:rsidRPr="00B12BFA" w:rsidRDefault="00B12BFA" w:rsidP="00B12BFA">
      <w:pPr>
        <w:widowControl/>
        <w:spacing w:line="330" w:lineRule="atLeast"/>
        <w:ind w:left="705" w:hanging="495"/>
        <w:jc w:val="both"/>
        <w:rPr>
          <w:rFonts w:ascii="Verdana" w:eastAsia="新細明體" w:hAnsi="Verdana" w:cs="新細明體"/>
          <w:color w:val="666666"/>
          <w:kern w:val="0"/>
          <w:sz w:val="18"/>
          <w:szCs w:val="18"/>
        </w:rPr>
      </w:pPr>
      <w:r w:rsidRPr="00B12BFA">
        <w:rPr>
          <w:rFonts w:ascii="細明體" w:eastAsia="細明體" w:hAnsi="細明體" w:cs="新細明體" w:hint="eastAsia"/>
          <w:color w:val="666666"/>
          <w:kern w:val="0"/>
          <w:szCs w:val="24"/>
        </w:rPr>
        <w:t>(二).以招收一班為原則，若申請人數超過時，辦理考試篩選，擇優錄取。</w:t>
      </w:r>
    </w:p>
    <w:p w:rsidR="00B12BFA" w:rsidRPr="00B12BFA" w:rsidRDefault="00B12BFA" w:rsidP="00B12BFA">
      <w:pPr>
        <w:widowControl/>
        <w:spacing w:line="330" w:lineRule="atLeast"/>
        <w:jc w:val="both"/>
        <w:rPr>
          <w:rFonts w:ascii="Verdana" w:eastAsia="新細明體" w:hAnsi="Verdana" w:cs="新細明體"/>
          <w:color w:val="666666"/>
          <w:kern w:val="0"/>
          <w:sz w:val="18"/>
          <w:szCs w:val="18"/>
        </w:rPr>
      </w:pPr>
      <w:r w:rsidRPr="00B12BFA">
        <w:rPr>
          <w:rFonts w:ascii="細明體" w:eastAsia="細明體" w:hAnsi="細明體" w:cs="新細明體" w:hint="eastAsia"/>
          <w:color w:val="666666"/>
          <w:kern w:val="0"/>
          <w:szCs w:val="24"/>
        </w:rPr>
        <w:t>三、 轉出及轉入條件：</w:t>
      </w:r>
    </w:p>
    <w:p w:rsidR="00B12BFA" w:rsidRPr="00B12BFA" w:rsidRDefault="00B12BFA" w:rsidP="00B12BFA">
      <w:pPr>
        <w:widowControl/>
        <w:spacing w:line="330" w:lineRule="atLeast"/>
        <w:ind w:left="705" w:hanging="495"/>
        <w:jc w:val="both"/>
        <w:rPr>
          <w:rFonts w:ascii="Verdana" w:eastAsia="新細明體" w:hAnsi="Verdana" w:cs="新細明體"/>
          <w:color w:val="666666"/>
          <w:kern w:val="0"/>
          <w:sz w:val="18"/>
          <w:szCs w:val="18"/>
        </w:rPr>
      </w:pPr>
      <w:r w:rsidRPr="00B12BFA">
        <w:rPr>
          <w:rFonts w:ascii="細明體" w:eastAsia="細明體" w:hAnsi="細明體" w:cs="新細明體" w:hint="eastAsia"/>
          <w:color w:val="666666"/>
          <w:kern w:val="0"/>
          <w:szCs w:val="24"/>
        </w:rPr>
        <w:t>(</w:t>
      </w:r>
      <w:proofErr w:type="gramStart"/>
      <w:r w:rsidRPr="00B12BFA">
        <w:rPr>
          <w:rFonts w:ascii="細明體" w:eastAsia="細明體" w:hAnsi="細明體" w:cs="新細明體" w:hint="eastAsia"/>
          <w:color w:val="666666"/>
          <w:kern w:val="0"/>
          <w:szCs w:val="24"/>
        </w:rPr>
        <w:t>一</w:t>
      </w:r>
      <w:proofErr w:type="gramEnd"/>
      <w:r w:rsidRPr="00B12BFA">
        <w:rPr>
          <w:rFonts w:ascii="細明體" w:eastAsia="細明體" w:hAnsi="細明體" w:cs="新細明體" w:hint="eastAsia"/>
          <w:color w:val="666666"/>
          <w:kern w:val="0"/>
          <w:szCs w:val="24"/>
        </w:rPr>
        <w:t>).轉出：</w:t>
      </w:r>
    </w:p>
    <w:p w:rsidR="00B12BFA" w:rsidRPr="00B12BFA" w:rsidRDefault="00B12BFA" w:rsidP="00B12BFA">
      <w:pPr>
        <w:widowControl/>
        <w:spacing w:line="330" w:lineRule="atLeast"/>
        <w:ind w:left="722"/>
        <w:jc w:val="both"/>
        <w:rPr>
          <w:rFonts w:ascii="Verdana" w:eastAsia="新細明體" w:hAnsi="Verdana" w:cs="新細明體"/>
          <w:color w:val="666666"/>
          <w:kern w:val="0"/>
          <w:sz w:val="18"/>
          <w:szCs w:val="18"/>
        </w:rPr>
      </w:pPr>
      <w:r w:rsidRPr="00B12BFA">
        <w:rPr>
          <w:rFonts w:ascii="細明體" w:eastAsia="細明體" w:hAnsi="細明體" w:cs="新細明體" w:hint="eastAsia"/>
          <w:color w:val="666666"/>
          <w:kern w:val="0"/>
          <w:szCs w:val="24"/>
        </w:rPr>
        <w:t>以學期為單位，未達下列條件之</w:t>
      </w:r>
      <w:proofErr w:type="gramStart"/>
      <w:r w:rsidRPr="00B12BFA">
        <w:rPr>
          <w:rFonts w:ascii="細明體" w:eastAsia="細明體" w:hAnsi="細明體" w:cs="新細明體" w:hint="eastAsia"/>
          <w:color w:val="666666"/>
          <w:kern w:val="0"/>
          <w:szCs w:val="24"/>
        </w:rPr>
        <w:t>一</w:t>
      </w:r>
      <w:proofErr w:type="gramEnd"/>
      <w:r w:rsidRPr="00B12BFA">
        <w:rPr>
          <w:rFonts w:ascii="細明體" w:eastAsia="細明體" w:hAnsi="細明體" w:cs="新細明體" w:hint="eastAsia"/>
          <w:color w:val="666666"/>
          <w:kern w:val="0"/>
          <w:szCs w:val="24"/>
        </w:rPr>
        <w:t>者，應轉</w:t>
      </w:r>
      <w:proofErr w:type="gramStart"/>
      <w:r w:rsidRPr="00B12BFA">
        <w:rPr>
          <w:rFonts w:ascii="細明體" w:eastAsia="細明體" w:hAnsi="細明體" w:cs="新細明體" w:hint="eastAsia"/>
          <w:color w:val="666666"/>
          <w:kern w:val="0"/>
          <w:szCs w:val="24"/>
        </w:rPr>
        <w:t>出本班</w:t>
      </w:r>
      <w:proofErr w:type="gramEnd"/>
      <w:r w:rsidRPr="00B12BFA">
        <w:rPr>
          <w:rFonts w:ascii="細明體" w:eastAsia="細明體" w:hAnsi="細明體" w:cs="新細明體" w:hint="eastAsia"/>
          <w:color w:val="666666"/>
          <w:kern w:val="0"/>
          <w:szCs w:val="24"/>
        </w:rPr>
        <w:t>：</w:t>
      </w:r>
    </w:p>
    <w:p w:rsidR="00B12BFA" w:rsidRPr="00B12BFA" w:rsidRDefault="00B12BFA" w:rsidP="00B12BFA">
      <w:pPr>
        <w:widowControl/>
        <w:spacing w:line="330" w:lineRule="atLeast"/>
        <w:ind w:left="940" w:hanging="220"/>
        <w:jc w:val="both"/>
        <w:rPr>
          <w:rFonts w:ascii="Verdana" w:eastAsia="新細明體" w:hAnsi="Verdana" w:cs="新細明體"/>
          <w:color w:val="666666"/>
          <w:kern w:val="0"/>
          <w:sz w:val="18"/>
          <w:szCs w:val="18"/>
        </w:rPr>
      </w:pPr>
      <w:r w:rsidRPr="00B12BFA">
        <w:rPr>
          <w:rFonts w:ascii="細明體" w:eastAsia="細明體" w:hAnsi="細明體" w:cs="新細明體" w:hint="eastAsia"/>
          <w:color w:val="666666"/>
          <w:kern w:val="0"/>
          <w:szCs w:val="24"/>
        </w:rPr>
        <w:t>1.前一學期英文成績(第1</w:t>
      </w:r>
      <w:r w:rsidRPr="00B12BFA">
        <w:rPr>
          <w:rFonts w:ascii="Verdana" w:eastAsia="新細明體" w:hAnsi="Verdana" w:cs="新細明體"/>
          <w:color w:val="666666"/>
          <w:kern w:val="0"/>
          <w:szCs w:val="24"/>
        </w:rPr>
        <w:t>、</w:t>
      </w:r>
      <w:r w:rsidRPr="00B12BFA">
        <w:rPr>
          <w:rFonts w:ascii="Verdana" w:eastAsia="新細明體" w:hAnsi="Verdana" w:cs="新細明體"/>
          <w:color w:val="666666"/>
          <w:kern w:val="0"/>
          <w:szCs w:val="24"/>
        </w:rPr>
        <w:t>2</w:t>
      </w:r>
      <w:r w:rsidRPr="00B12BFA">
        <w:rPr>
          <w:rFonts w:ascii="Verdana" w:eastAsia="新細明體" w:hAnsi="Verdana" w:cs="新細明體"/>
          <w:color w:val="666666"/>
          <w:kern w:val="0"/>
          <w:szCs w:val="24"/>
        </w:rPr>
        <w:t>次月考平均</w:t>
      </w:r>
      <w:proofErr w:type="gramStart"/>
      <w:r w:rsidRPr="00B12BFA">
        <w:rPr>
          <w:rFonts w:ascii="Verdana" w:eastAsia="新細明體" w:hAnsi="Verdana" w:cs="新細明體"/>
          <w:color w:val="666666"/>
          <w:kern w:val="0"/>
          <w:szCs w:val="24"/>
        </w:rPr>
        <w:t>佔</w:t>
      </w:r>
      <w:proofErr w:type="gramEnd"/>
      <w:r w:rsidRPr="00B12BFA">
        <w:rPr>
          <w:rFonts w:ascii="Verdana" w:eastAsia="新細明體" w:hAnsi="Verdana" w:cs="新細明體"/>
          <w:color w:val="666666"/>
          <w:kern w:val="0"/>
          <w:szCs w:val="24"/>
        </w:rPr>
        <w:t>80%</w:t>
      </w:r>
      <w:r w:rsidRPr="00B12BFA">
        <w:rPr>
          <w:rFonts w:ascii="Verdana" w:eastAsia="新細明體" w:hAnsi="Verdana" w:cs="新細明體"/>
          <w:color w:val="666666"/>
          <w:kern w:val="0"/>
          <w:szCs w:val="24"/>
        </w:rPr>
        <w:t>及競試</w:t>
      </w:r>
      <w:proofErr w:type="gramStart"/>
      <w:r w:rsidRPr="00B12BFA">
        <w:rPr>
          <w:rFonts w:ascii="Verdana" w:eastAsia="新細明體" w:hAnsi="Verdana" w:cs="新細明體"/>
          <w:color w:val="666666"/>
          <w:kern w:val="0"/>
          <w:szCs w:val="24"/>
        </w:rPr>
        <w:t>佔</w:t>
      </w:r>
      <w:proofErr w:type="gramEnd"/>
      <w:r w:rsidRPr="00B12BFA">
        <w:rPr>
          <w:rFonts w:ascii="Verdana" w:eastAsia="新細明體" w:hAnsi="Verdana" w:cs="新細明體"/>
          <w:color w:val="666666"/>
          <w:kern w:val="0"/>
          <w:szCs w:val="24"/>
        </w:rPr>
        <w:t>20%)</w:t>
      </w:r>
      <w:r w:rsidRPr="00B12BFA">
        <w:rPr>
          <w:rFonts w:ascii="Verdana" w:eastAsia="新細明體" w:hAnsi="Verdana" w:cs="新細明體"/>
          <w:color w:val="666666"/>
          <w:kern w:val="0"/>
          <w:szCs w:val="24"/>
        </w:rPr>
        <w:t>未達</w:t>
      </w:r>
      <w:r w:rsidRPr="00B12BFA">
        <w:rPr>
          <w:rFonts w:ascii="Verdana" w:eastAsia="新細明體" w:hAnsi="Verdana" w:cs="新細明體"/>
          <w:color w:val="666666"/>
          <w:kern w:val="0"/>
          <w:szCs w:val="24"/>
        </w:rPr>
        <w:t>60</w:t>
      </w:r>
      <w:r w:rsidRPr="00B12BFA">
        <w:rPr>
          <w:rFonts w:ascii="Verdana" w:eastAsia="新細明體" w:hAnsi="Verdana" w:cs="新細明體"/>
          <w:color w:val="666666"/>
          <w:kern w:val="0"/>
          <w:szCs w:val="24"/>
        </w:rPr>
        <w:t>分且全班排名未在前</w:t>
      </w:r>
      <w:r w:rsidRPr="00B12BFA">
        <w:rPr>
          <w:rFonts w:ascii="Verdana" w:eastAsia="新細明體" w:hAnsi="Verdana" w:cs="新細明體"/>
          <w:color w:val="666666"/>
          <w:kern w:val="0"/>
          <w:szCs w:val="24"/>
        </w:rPr>
        <w:t>90%</w:t>
      </w:r>
      <w:r w:rsidRPr="00B12BFA">
        <w:rPr>
          <w:rFonts w:ascii="Verdana" w:eastAsia="新細明體" w:hAnsi="Verdana" w:cs="新細明體"/>
          <w:color w:val="666666"/>
          <w:kern w:val="0"/>
          <w:szCs w:val="24"/>
        </w:rPr>
        <w:t>者。</w:t>
      </w:r>
    </w:p>
    <w:p w:rsidR="00B12BFA" w:rsidRPr="00B12BFA" w:rsidRDefault="00B12BFA" w:rsidP="00B12BFA">
      <w:pPr>
        <w:widowControl/>
        <w:spacing w:line="330" w:lineRule="atLeast"/>
        <w:ind w:left="840" w:firstLine="660"/>
        <w:jc w:val="both"/>
        <w:rPr>
          <w:rFonts w:ascii="Verdana" w:eastAsia="新細明體" w:hAnsi="Verdana" w:cs="新細明體"/>
          <w:color w:val="666666"/>
          <w:kern w:val="0"/>
          <w:sz w:val="18"/>
          <w:szCs w:val="18"/>
        </w:rPr>
      </w:pPr>
      <w:r w:rsidRPr="00B12BFA">
        <w:rPr>
          <w:rFonts w:ascii="細明體" w:eastAsia="細明體" w:hAnsi="細明體" w:cs="新細明體" w:hint="eastAsia"/>
          <w:color w:val="666666"/>
          <w:kern w:val="0"/>
          <w:szCs w:val="24"/>
        </w:rPr>
        <w:t>2.前一學期成績(第1</w:t>
      </w:r>
      <w:r w:rsidRPr="00B12BFA">
        <w:rPr>
          <w:rFonts w:ascii="Verdana" w:eastAsia="新細明體" w:hAnsi="Verdana" w:cs="新細明體"/>
          <w:color w:val="666666"/>
          <w:kern w:val="0"/>
          <w:szCs w:val="24"/>
        </w:rPr>
        <w:t>、</w:t>
      </w:r>
      <w:r w:rsidRPr="00B12BFA">
        <w:rPr>
          <w:rFonts w:ascii="Verdana" w:eastAsia="新細明體" w:hAnsi="Verdana" w:cs="新細明體"/>
          <w:color w:val="666666"/>
          <w:kern w:val="0"/>
          <w:szCs w:val="24"/>
        </w:rPr>
        <w:t>2</w:t>
      </w:r>
      <w:r w:rsidRPr="00B12BFA">
        <w:rPr>
          <w:rFonts w:ascii="Verdana" w:eastAsia="新細明體" w:hAnsi="Verdana" w:cs="新細明體"/>
          <w:color w:val="666666"/>
          <w:kern w:val="0"/>
          <w:szCs w:val="24"/>
        </w:rPr>
        <w:t>次月考之國、英、數、社、自等科目</w:t>
      </w:r>
      <w:r w:rsidRPr="00B12BFA">
        <w:rPr>
          <w:rFonts w:ascii="Verdana" w:eastAsia="新細明體" w:hAnsi="Verdana" w:cs="新細明體"/>
          <w:color w:val="666666"/>
          <w:kern w:val="0"/>
          <w:szCs w:val="24"/>
        </w:rPr>
        <w:t>)</w:t>
      </w:r>
      <w:r w:rsidRPr="00B12BFA">
        <w:rPr>
          <w:rFonts w:ascii="Verdana" w:eastAsia="新細明體" w:hAnsi="Verdana" w:cs="新細明體"/>
          <w:color w:val="666666"/>
          <w:kern w:val="0"/>
          <w:szCs w:val="24"/>
        </w:rPr>
        <w:t>平均未達</w:t>
      </w:r>
      <w:r w:rsidRPr="00B12BFA">
        <w:rPr>
          <w:rFonts w:ascii="Verdana" w:eastAsia="新細明體" w:hAnsi="Verdana" w:cs="新細明體"/>
          <w:color w:val="666666"/>
          <w:kern w:val="0"/>
          <w:szCs w:val="24"/>
        </w:rPr>
        <w:t>60</w:t>
      </w:r>
      <w:r w:rsidRPr="00B12BFA">
        <w:rPr>
          <w:rFonts w:ascii="Verdana" w:eastAsia="新細明體" w:hAnsi="Verdana" w:cs="新細明體"/>
          <w:color w:val="666666"/>
          <w:kern w:val="0"/>
          <w:szCs w:val="24"/>
        </w:rPr>
        <w:t>分者。</w:t>
      </w:r>
    </w:p>
    <w:p w:rsidR="00B12BFA" w:rsidRPr="00B12BFA" w:rsidRDefault="00B12BFA" w:rsidP="00B12BFA">
      <w:pPr>
        <w:widowControl/>
        <w:spacing w:line="330" w:lineRule="atLeast"/>
        <w:ind w:left="840" w:firstLine="660"/>
        <w:jc w:val="both"/>
        <w:rPr>
          <w:rFonts w:ascii="Verdana" w:eastAsia="新細明體" w:hAnsi="Verdana" w:cs="新細明體"/>
          <w:color w:val="666666"/>
          <w:kern w:val="0"/>
          <w:sz w:val="18"/>
          <w:szCs w:val="18"/>
        </w:rPr>
      </w:pPr>
      <w:r w:rsidRPr="00B12BFA">
        <w:rPr>
          <w:rFonts w:ascii="細明體" w:eastAsia="細明體" w:hAnsi="細明體" w:cs="新細明體" w:hint="eastAsia"/>
          <w:color w:val="666666"/>
          <w:kern w:val="0"/>
          <w:szCs w:val="24"/>
        </w:rPr>
        <w:t>3.操行成績未達70分者。</w:t>
      </w:r>
    </w:p>
    <w:p w:rsidR="00B12BFA" w:rsidRPr="00B12BFA" w:rsidRDefault="00B12BFA" w:rsidP="00B12BFA">
      <w:pPr>
        <w:widowControl/>
        <w:spacing w:line="330" w:lineRule="atLeast"/>
        <w:ind w:left="932" w:hanging="210"/>
        <w:jc w:val="both"/>
        <w:rPr>
          <w:rFonts w:ascii="Verdana" w:eastAsia="新細明體" w:hAnsi="Verdana" w:cs="新細明體"/>
          <w:color w:val="666666"/>
          <w:kern w:val="0"/>
          <w:sz w:val="18"/>
          <w:szCs w:val="18"/>
        </w:rPr>
      </w:pPr>
      <w:r w:rsidRPr="00B12BFA">
        <w:rPr>
          <w:rFonts w:ascii="細明體" w:eastAsia="細明體" w:hAnsi="細明體" w:cs="新細明體" w:hint="eastAsia"/>
          <w:color w:val="666666"/>
          <w:kern w:val="0"/>
          <w:szCs w:val="24"/>
        </w:rPr>
        <w:t>4.高二上學期結束前未取得全民英檢初級檢定合格者。</w:t>
      </w:r>
    </w:p>
    <w:p w:rsidR="00B12BFA" w:rsidRPr="00B12BFA" w:rsidRDefault="00B12BFA" w:rsidP="00B12BFA">
      <w:pPr>
        <w:widowControl/>
        <w:spacing w:line="330" w:lineRule="atLeast"/>
        <w:ind w:left="705" w:hanging="495"/>
        <w:jc w:val="both"/>
        <w:rPr>
          <w:rFonts w:ascii="Verdana" w:eastAsia="新細明體" w:hAnsi="Verdana" w:cs="新細明體"/>
          <w:color w:val="666666"/>
          <w:kern w:val="0"/>
          <w:sz w:val="18"/>
          <w:szCs w:val="18"/>
        </w:rPr>
      </w:pPr>
      <w:r w:rsidRPr="00B12BFA">
        <w:rPr>
          <w:rFonts w:ascii="細明體" w:eastAsia="細明體" w:hAnsi="細明體" w:cs="新細明體" w:hint="eastAsia"/>
          <w:color w:val="666666"/>
          <w:kern w:val="0"/>
          <w:szCs w:val="24"/>
        </w:rPr>
        <w:t>(二).轉入：</w:t>
      </w:r>
    </w:p>
    <w:p w:rsidR="00B12BFA" w:rsidRPr="00B12BFA" w:rsidRDefault="00B12BFA" w:rsidP="00B12BFA">
      <w:pPr>
        <w:widowControl/>
        <w:spacing w:line="330" w:lineRule="atLeast"/>
        <w:ind w:left="722"/>
        <w:jc w:val="both"/>
        <w:rPr>
          <w:rFonts w:ascii="Verdana" w:eastAsia="新細明體" w:hAnsi="Verdana" w:cs="新細明體"/>
          <w:color w:val="666666"/>
          <w:kern w:val="0"/>
          <w:sz w:val="18"/>
          <w:szCs w:val="18"/>
        </w:rPr>
      </w:pPr>
      <w:r w:rsidRPr="00B12BFA">
        <w:rPr>
          <w:rFonts w:ascii="細明體" w:eastAsia="細明體" w:hAnsi="細明體" w:cs="新細明體" w:hint="eastAsia"/>
          <w:color w:val="666666"/>
          <w:kern w:val="0"/>
          <w:szCs w:val="24"/>
        </w:rPr>
        <w:t>以學期為單位，達下列全部條件者，得申請</w:t>
      </w:r>
      <w:proofErr w:type="gramStart"/>
      <w:r w:rsidRPr="00B12BFA">
        <w:rPr>
          <w:rFonts w:ascii="細明體" w:eastAsia="細明體" w:hAnsi="細明體" w:cs="新細明體" w:hint="eastAsia"/>
          <w:color w:val="666666"/>
          <w:kern w:val="0"/>
          <w:szCs w:val="24"/>
        </w:rPr>
        <w:t>轉入本班</w:t>
      </w:r>
      <w:proofErr w:type="gramEnd"/>
      <w:r w:rsidRPr="00B12BFA">
        <w:rPr>
          <w:rFonts w:ascii="細明體" w:eastAsia="細明體" w:hAnsi="細明體" w:cs="新細明體" w:hint="eastAsia"/>
          <w:color w:val="666666"/>
          <w:kern w:val="0"/>
          <w:szCs w:val="24"/>
        </w:rPr>
        <w:t>：</w:t>
      </w:r>
    </w:p>
    <w:p w:rsidR="00B12BFA" w:rsidRPr="00B12BFA" w:rsidRDefault="00B12BFA" w:rsidP="00B12BFA">
      <w:pPr>
        <w:widowControl/>
        <w:spacing w:line="330" w:lineRule="atLeast"/>
        <w:ind w:left="840" w:firstLine="660"/>
        <w:jc w:val="both"/>
        <w:rPr>
          <w:rFonts w:ascii="Verdana" w:eastAsia="新細明體" w:hAnsi="Verdana" w:cs="新細明體"/>
          <w:color w:val="666666"/>
          <w:kern w:val="0"/>
          <w:sz w:val="18"/>
          <w:szCs w:val="18"/>
        </w:rPr>
      </w:pPr>
      <w:r w:rsidRPr="00B12BFA">
        <w:rPr>
          <w:rFonts w:ascii="細明體" w:eastAsia="細明體" w:hAnsi="細明體" w:cs="新細明體" w:hint="eastAsia"/>
          <w:color w:val="666666"/>
          <w:kern w:val="0"/>
          <w:szCs w:val="24"/>
        </w:rPr>
        <w:t>1.前一學期英文成績(第1</w:t>
      </w:r>
      <w:r w:rsidRPr="00B12BFA">
        <w:rPr>
          <w:rFonts w:ascii="Verdana" w:eastAsia="新細明體" w:hAnsi="Verdana" w:cs="新細明體"/>
          <w:color w:val="666666"/>
          <w:kern w:val="0"/>
          <w:szCs w:val="24"/>
        </w:rPr>
        <w:t>、</w:t>
      </w:r>
      <w:r w:rsidRPr="00B12BFA">
        <w:rPr>
          <w:rFonts w:ascii="Verdana" w:eastAsia="新細明體" w:hAnsi="Verdana" w:cs="新細明體"/>
          <w:color w:val="666666"/>
          <w:kern w:val="0"/>
          <w:szCs w:val="24"/>
        </w:rPr>
        <w:t>2</w:t>
      </w:r>
      <w:r w:rsidRPr="00B12BFA">
        <w:rPr>
          <w:rFonts w:ascii="Verdana" w:eastAsia="新細明體" w:hAnsi="Verdana" w:cs="新細明體"/>
          <w:color w:val="666666"/>
          <w:kern w:val="0"/>
          <w:szCs w:val="24"/>
        </w:rPr>
        <w:t>次月考平均</w:t>
      </w:r>
      <w:proofErr w:type="gramStart"/>
      <w:r w:rsidRPr="00B12BFA">
        <w:rPr>
          <w:rFonts w:ascii="Verdana" w:eastAsia="新細明體" w:hAnsi="Verdana" w:cs="新細明體"/>
          <w:color w:val="666666"/>
          <w:kern w:val="0"/>
          <w:szCs w:val="24"/>
        </w:rPr>
        <w:t>佔</w:t>
      </w:r>
      <w:proofErr w:type="gramEnd"/>
      <w:r w:rsidRPr="00B12BFA">
        <w:rPr>
          <w:rFonts w:ascii="Verdana" w:eastAsia="新細明體" w:hAnsi="Verdana" w:cs="新細明體"/>
          <w:color w:val="666666"/>
          <w:kern w:val="0"/>
          <w:szCs w:val="24"/>
        </w:rPr>
        <w:t>80%</w:t>
      </w:r>
      <w:r w:rsidRPr="00B12BFA">
        <w:rPr>
          <w:rFonts w:ascii="Verdana" w:eastAsia="新細明體" w:hAnsi="Verdana" w:cs="新細明體"/>
          <w:color w:val="666666"/>
          <w:kern w:val="0"/>
          <w:szCs w:val="24"/>
        </w:rPr>
        <w:t>及競試</w:t>
      </w:r>
      <w:proofErr w:type="gramStart"/>
      <w:r w:rsidRPr="00B12BFA">
        <w:rPr>
          <w:rFonts w:ascii="Verdana" w:eastAsia="新細明體" w:hAnsi="Verdana" w:cs="新細明體"/>
          <w:color w:val="666666"/>
          <w:kern w:val="0"/>
          <w:szCs w:val="24"/>
        </w:rPr>
        <w:t>佔</w:t>
      </w:r>
      <w:proofErr w:type="gramEnd"/>
      <w:r w:rsidRPr="00B12BFA">
        <w:rPr>
          <w:rFonts w:ascii="Verdana" w:eastAsia="新細明體" w:hAnsi="Verdana" w:cs="新細明體"/>
          <w:color w:val="666666"/>
          <w:kern w:val="0"/>
          <w:szCs w:val="24"/>
        </w:rPr>
        <w:t>20%)</w:t>
      </w:r>
      <w:r w:rsidRPr="00B12BFA">
        <w:rPr>
          <w:rFonts w:ascii="Verdana" w:eastAsia="新細明體" w:hAnsi="Verdana" w:cs="新細明體"/>
          <w:color w:val="666666"/>
          <w:kern w:val="0"/>
          <w:szCs w:val="24"/>
        </w:rPr>
        <w:t>達</w:t>
      </w:r>
      <w:r w:rsidRPr="00B12BFA">
        <w:rPr>
          <w:rFonts w:ascii="Verdana" w:eastAsia="新細明體" w:hAnsi="Verdana" w:cs="新細明體"/>
          <w:color w:val="666666"/>
          <w:kern w:val="0"/>
          <w:szCs w:val="24"/>
        </w:rPr>
        <w:t>65</w:t>
      </w:r>
      <w:r w:rsidRPr="00B12BFA">
        <w:rPr>
          <w:rFonts w:ascii="Verdana" w:eastAsia="新細明體" w:hAnsi="Verdana" w:cs="新細明體"/>
          <w:color w:val="666666"/>
          <w:kern w:val="0"/>
          <w:szCs w:val="24"/>
        </w:rPr>
        <w:t>分者。</w:t>
      </w:r>
    </w:p>
    <w:p w:rsidR="00B12BFA" w:rsidRPr="00B12BFA" w:rsidRDefault="00B12BFA" w:rsidP="00B12BFA">
      <w:pPr>
        <w:widowControl/>
        <w:spacing w:line="330" w:lineRule="atLeast"/>
        <w:ind w:left="840" w:firstLine="660"/>
        <w:jc w:val="both"/>
        <w:rPr>
          <w:rFonts w:ascii="Verdana" w:eastAsia="新細明體" w:hAnsi="Verdana" w:cs="新細明體"/>
          <w:color w:val="666666"/>
          <w:kern w:val="0"/>
          <w:sz w:val="18"/>
          <w:szCs w:val="18"/>
        </w:rPr>
      </w:pPr>
      <w:r w:rsidRPr="00B12BFA">
        <w:rPr>
          <w:rFonts w:ascii="細明體" w:eastAsia="細明體" w:hAnsi="細明體" w:cs="新細明體" w:hint="eastAsia"/>
          <w:color w:val="666666"/>
          <w:kern w:val="0"/>
          <w:szCs w:val="24"/>
        </w:rPr>
        <w:t>2.前一學期成績(第1</w:t>
      </w:r>
      <w:r w:rsidRPr="00B12BFA">
        <w:rPr>
          <w:rFonts w:ascii="Verdana" w:eastAsia="新細明體" w:hAnsi="Verdana" w:cs="新細明體"/>
          <w:color w:val="666666"/>
          <w:kern w:val="0"/>
          <w:szCs w:val="24"/>
        </w:rPr>
        <w:t>、</w:t>
      </w:r>
      <w:r w:rsidRPr="00B12BFA">
        <w:rPr>
          <w:rFonts w:ascii="Verdana" w:eastAsia="新細明體" w:hAnsi="Verdana" w:cs="新細明體"/>
          <w:color w:val="666666"/>
          <w:kern w:val="0"/>
          <w:szCs w:val="24"/>
        </w:rPr>
        <w:t>2</w:t>
      </w:r>
      <w:r w:rsidRPr="00B12BFA">
        <w:rPr>
          <w:rFonts w:ascii="Verdana" w:eastAsia="新細明體" w:hAnsi="Verdana" w:cs="新細明體"/>
          <w:color w:val="666666"/>
          <w:kern w:val="0"/>
          <w:szCs w:val="24"/>
        </w:rPr>
        <w:t>次月考之國、英、數、社、自等科目</w:t>
      </w:r>
      <w:r w:rsidRPr="00B12BFA">
        <w:rPr>
          <w:rFonts w:ascii="Verdana" w:eastAsia="新細明體" w:hAnsi="Verdana" w:cs="新細明體"/>
          <w:color w:val="666666"/>
          <w:kern w:val="0"/>
          <w:szCs w:val="24"/>
        </w:rPr>
        <w:t>)</w:t>
      </w:r>
      <w:r w:rsidRPr="00B12BFA">
        <w:rPr>
          <w:rFonts w:ascii="Verdana" w:eastAsia="新細明體" w:hAnsi="Verdana" w:cs="新細明體"/>
          <w:color w:val="666666"/>
          <w:kern w:val="0"/>
          <w:szCs w:val="24"/>
        </w:rPr>
        <w:t>平均達</w:t>
      </w:r>
      <w:r w:rsidRPr="00B12BFA">
        <w:rPr>
          <w:rFonts w:ascii="Verdana" w:eastAsia="新細明體" w:hAnsi="Verdana" w:cs="新細明體"/>
          <w:color w:val="666666"/>
          <w:kern w:val="0"/>
          <w:szCs w:val="24"/>
        </w:rPr>
        <w:t>60</w:t>
      </w:r>
      <w:r w:rsidRPr="00B12BFA">
        <w:rPr>
          <w:rFonts w:ascii="Verdana" w:eastAsia="新細明體" w:hAnsi="Verdana" w:cs="新細明體"/>
          <w:color w:val="666666"/>
          <w:kern w:val="0"/>
          <w:szCs w:val="24"/>
        </w:rPr>
        <w:t>分者。</w:t>
      </w:r>
    </w:p>
    <w:p w:rsidR="00B12BFA" w:rsidRPr="00B12BFA" w:rsidRDefault="00B12BFA" w:rsidP="00B12BFA">
      <w:pPr>
        <w:widowControl/>
        <w:spacing w:line="330" w:lineRule="atLeast"/>
        <w:ind w:left="932" w:hanging="210"/>
        <w:jc w:val="both"/>
        <w:rPr>
          <w:rFonts w:ascii="Verdana" w:eastAsia="新細明體" w:hAnsi="Verdana" w:cs="新細明體"/>
          <w:color w:val="666666"/>
          <w:kern w:val="0"/>
          <w:sz w:val="18"/>
          <w:szCs w:val="18"/>
        </w:rPr>
      </w:pPr>
      <w:r w:rsidRPr="00B12BFA">
        <w:rPr>
          <w:rFonts w:ascii="細明體" w:eastAsia="細明體" w:hAnsi="細明體" w:cs="新細明體" w:hint="eastAsia"/>
          <w:color w:val="666666"/>
          <w:kern w:val="0"/>
          <w:szCs w:val="24"/>
        </w:rPr>
        <w:t>      3.操行成績達70分者。</w:t>
      </w:r>
    </w:p>
    <w:p w:rsidR="00B12BFA" w:rsidRPr="00B12BFA" w:rsidRDefault="00B12BFA" w:rsidP="00B12BFA">
      <w:pPr>
        <w:widowControl/>
        <w:spacing w:line="330" w:lineRule="atLeast"/>
        <w:ind w:left="705" w:hanging="495"/>
        <w:jc w:val="both"/>
        <w:rPr>
          <w:rFonts w:ascii="Verdana" w:eastAsia="新細明體" w:hAnsi="Verdana" w:cs="新細明體"/>
          <w:color w:val="666666"/>
          <w:kern w:val="0"/>
          <w:sz w:val="18"/>
          <w:szCs w:val="18"/>
        </w:rPr>
      </w:pPr>
      <w:r w:rsidRPr="00B12BFA">
        <w:rPr>
          <w:rFonts w:ascii="細明體" w:eastAsia="細明體" w:hAnsi="細明體" w:cs="新細明體" w:hint="eastAsia"/>
          <w:color w:val="666666"/>
          <w:kern w:val="0"/>
          <w:szCs w:val="24"/>
        </w:rPr>
        <w:t>(三).未</w:t>
      </w:r>
      <w:proofErr w:type="gramStart"/>
      <w:r w:rsidRPr="00B12BFA">
        <w:rPr>
          <w:rFonts w:ascii="細明體" w:eastAsia="細明體" w:hAnsi="細明體" w:cs="新細明體" w:hint="eastAsia"/>
          <w:color w:val="666666"/>
          <w:kern w:val="0"/>
          <w:szCs w:val="24"/>
        </w:rPr>
        <w:t>達續留本班</w:t>
      </w:r>
      <w:proofErr w:type="gramEnd"/>
      <w:r w:rsidRPr="00B12BFA">
        <w:rPr>
          <w:rFonts w:ascii="細明體" w:eastAsia="細明體" w:hAnsi="細明體" w:cs="新細明體" w:hint="eastAsia"/>
          <w:color w:val="666666"/>
          <w:kern w:val="0"/>
          <w:szCs w:val="24"/>
        </w:rPr>
        <w:t>條件學生，由教務處編入其他班級。</w:t>
      </w:r>
    </w:p>
    <w:p w:rsidR="00B12BFA" w:rsidRPr="00B12BFA" w:rsidRDefault="00B12BFA" w:rsidP="00B12BFA">
      <w:pPr>
        <w:widowControl/>
        <w:spacing w:line="330" w:lineRule="atLeast"/>
        <w:jc w:val="both"/>
        <w:rPr>
          <w:rFonts w:ascii="Verdana" w:eastAsia="新細明體" w:hAnsi="Verdana" w:cs="新細明體"/>
          <w:color w:val="666666"/>
          <w:kern w:val="0"/>
          <w:sz w:val="18"/>
          <w:szCs w:val="18"/>
        </w:rPr>
      </w:pPr>
      <w:r w:rsidRPr="00B12BFA">
        <w:rPr>
          <w:rFonts w:ascii="細明體" w:eastAsia="細明體" w:hAnsi="細明體" w:cs="新細明體" w:hint="eastAsia"/>
          <w:color w:val="666666"/>
          <w:kern w:val="0"/>
          <w:szCs w:val="24"/>
        </w:rPr>
        <w:t>四、師資規劃：</w:t>
      </w:r>
    </w:p>
    <w:p w:rsidR="00B12BFA" w:rsidRPr="00B12BFA" w:rsidRDefault="00B12BFA" w:rsidP="00B12BFA">
      <w:pPr>
        <w:widowControl/>
        <w:spacing w:line="330" w:lineRule="atLeast"/>
        <w:ind w:left="810" w:hanging="600"/>
        <w:jc w:val="both"/>
        <w:rPr>
          <w:rFonts w:ascii="Verdana" w:eastAsia="新細明體" w:hAnsi="Verdana" w:cs="新細明體"/>
          <w:color w:val="666666"/>
          <w:kern w:val="0"/>
          <w:sz w:val="18"/>
          <w:szCs w:val="18"/>
        </w:rPr>
      </w:pPr>
      <w:r w:rsidRPr="00B12BFA">
        <w:rPr>
          <w:rFonts w:ascii="細明體" w:eastAsia="細明體" w:hAnsi="細明體" w:cs="新細明體" w:hint="eastAsia"/>
          <w:color w:val="666666"/>
          <w:kern w:val="0"/>
          <w:szCs w:val="24"/>
        </w:rPr>
        <w:t>(</w:t>
      </w:r>
      <w:proofErr w:type="gramStart"/>
      <w:r w:rsidRPr="00B12BFA">
        <w:rPr>
          <w:rFonts w:ascii="細明體" w:eastAsia="細明體" w:hAnsi="細明體" w:cs="新細明體" w:hint="eastAsia"/>
          <w:color w:val="666666"/>
          <w:kern w:val="0"/>
          <w:szCs w:val="24"/>
        </w:rPr>
        <w:t>一</w:t>
      </w:r>
      <w:proofErr w:type="gramEnd"/>
      <w:r w:rsidRPr="00B12BFA">
        <w:rPr>
          <w:rFonts w:ascii="細明體" w:eastAsia="細明體" w:hAnsi="細明體" w:cs="新細明體" w:hint="eastAsia"/>
          <w:color w:val="666666"/>
          <w:kern w:val="0"/>
          <w:szCs w:val="24"/>
        </w:rPr>
        <w:t>)聘請外籍老師擔任英語會話、英語聽講的教學。</w:t>
      </w:r>
    </w:p>
    <w:p w:rsidR="00B12BFA" w:rsidRPr="00B12BFA" w:rsidRDefault="00B12BFA" w:rsidP="00B12BFA">
      <w:pPr>
        <w:widowControl/>
        <w:spacing w:line="330" w:lineRule="atLeast"/>
        <w:ind w:left="810" w:hanging="600"/>
        <w:jc w:val="both"/>
        <w:rPr>
          <w:rFonts w:ascii="Verdana" w:eastAsia="新細明體" w:hAnsi="Verdana" w:cs="新細明體"/>
          <w:color w:val="666666"/>
          <w:kern w:val="0"/>
          <w:sz w:val="18"/>
          <w:szCs w:val="18"/>
        </w:rPr>
      </w:pPr>
      <w:r w:rsidRPr="00B12BFA">
        <w:rPr>
          <w:rFonts w:ascii="細明體" w:eastAsia="細明體" w:hAnsi="細明體" w:cs="新細明體" w:hint="eastAsia"/>
          <w:color w:val="666666"/>
          <w:kern w:val="0"/>
          <w:szCs w:val="24"/>
        </w:rPr>
        <w:t>(二)聘請英語教學經驗豐富</w:t>
      </w:r>
      <w:proofErr w:type="gramStart"/>
      <w:r w:rsidRPr="00B12BFA">
        <w:rPr>
          <w:rFonts w:ascii="細明體" w:eastAsia="細明體" w:hAnsi="細明體" w:cs="新細明體" w:hint="eastAsia"/>
          <w:color w:val="666666"/>
          <w:kern w:val="0"/>
          <w:szCs w:val="24"/>
        </w:rPr>
        <w:t>的中籍老師</w:t>
      </w:r>
      <w:proofErr w:type="gramEnd"/>
      <w:r w:rsidRPr="00B12BFA">
        <w:rPr>
          <w:rFonts w:ascii="細明體" w:eastAsia="細明體" w:hAnsi="細明體" w:cs="新細明體" w:hint="eastAsia"/>
          <w:color w:val="666666"/>
          <w:kern w:val="0"/>
          <w:szCs w:val="24"/>
        </w:rPr>
        <w:t>擔任導師，加強英文教學。</w:t>
      </w:r>
    </w:p>
    <w:p w:rsidR="00B12BFA" w:rsidRPr="00B12BFA" w:rsidRDefault="00B12BFA" w:rsidP="00B12BFA">
      <w:pPr>
        <w:widowControl/>
        <w:spacing w:line="330" w:lineRule="atLeast"/>
        <w:jc w:val="both"/>
        <w:rPr>
          <w:rFonts w:ascii="Verdana" w:eastAsia="新細明體" w:hAnsi="Verdana" w:cs="新細明體"/>
          <w:color w:val="666666"/>
          <w:kern w:val="0"/>
          <w:sz w:val="18"/>
          <w:szCs w:val="18"/>
        </w:rPr>
      </w:pPr>
      <w:r w:rsidRPr="00B12BFA">
        <w:rPr>
          <w:rFonts w:ascii="Verdana" w:eastAsia="新細明體" w:hAnsi="Verdana" w:cs="新細明體"/>
          <w:color w:val="666666"/>
          <w:kern w:val="0"/>
          <w:szCs w:val="24"/>
        </w:rPr>
        <w:t> </w:t>
      </w:r>
      <w:r w:rsidRPr="00B12BFA">
        <w:rPr>
          <w:rFonts w:ascii="細明體" w:eastAsia="細明體" w:hAnsi="細明體" w:cs="新細明體" w:hint="eastAsia"/>
          <w:color w:val="666666"/>
          <w:kern w:val="0"/>
          <w:szCs w:val="24"/>
        </w:rPr>
        <w:t>五、教材：</w:t>
      </w:r>
    </w:p>
    <w:p w:rsidR="00B12BFA" w:rsidRPr="00B12BFA" w:rsidRDefault="00B12BFA" w:rsidP="00B12BFA">
      <w:pPr>
        <w:widowControl/>
        <w:spacing w:line="330" w:lineRule="atLeast"/>
        <w:ind w:left="810" w:hanging="600"/>
        <w:jc w:val="both"/>
        <w:rPr>
          <w:rFonts w:ascii="Verdana" w:eastAsia="新細明體" w:hAnsi="Verdana" w:cs="新細明體"/>
          <w:color w:val="666666"/>
          <w:kern w:val="0"/>
          <w:sz w:val="18"/>
          <w:szCs w:val="18"/>
        </w:rPr>
      </w:pPr>
      <w:r w:rsidRPr="00B12BFA">
        <w:rPr>
          <w:rFonts w:ascii="細明體" w:eastAsia="細明體" w:hAnsi="細明體" w:cs="新細明體" w:hint="eastAsia"/>
          <w:color w:val="666666"/>
          <w:kern w:val="0"/>
          <w:szCs w:val="24"/>
        </w:rPr>
        <w:t>(</w:t>
      </w:r>
      <w:proofErr w:type="gramStart"/>
      <w:r w:rsidRPr="00B12BFA">
        <w:rPr>
          <w:rFonts w:ascii="細明體" w:eastAsia="細明體" w:hAnsi="細明體" w:cs="新細明體" w:hint="eastAsia"/>
          <w:color w:val="666666"/>
          <w:kern w:val="0"/>
          <w:szCs w:val="24"/>
        </w:rPr>
        <w:t>一</w:t>
      </w:r>
      <w:proofErr w:type="gramEnd"/>
      <w:r w:rsidRPr="00B12BFA">
        <w:rPr>
          <w:rFonts w:ascii="細明體" w:eastAsia="細明體" w:hAnsi="細明體" w:cs="新細明體" w:hint="eastAsia"/>
          <w:color w:val="666666"/>
          <w:kern w:val="0"/>
          <w:szCs w:val="24"/>
        </w:rPr>
        <w:t>)高中英文教科書。</w:t>
      </w:r>
    </w:p>
    <w:p w:rsidR="00B12BFA" w:rsidRPr="00B12BFA" w:rsidRDefault="00B12BFA" w:rsidP="00B12BFA">
      <w:pPr>
        <w:widowControl/>
        <w:spacing w:line="330" w:lineRule="atLeast"/>
        <w:ind w:left="810" w:hanging="600"/>
        <w:jc w:val="both"/>
        <w:rPr>
          <w:rFonts w:ascii="Verdana" w:eastAsia="新細明體" w:hAnsi="Verdana" w:cs="新細明體"/>
          <w:color w:val="666666"/>
          <w:kern w:val="0"/>
          <w:sz w:val="18"/>
          <w:szCs w:val="18"/>
        </w:rPr>
      </w:pPr>
      <w:r w:rsidRPr="00B12BFA">
        <w:rPr>
          <w:rFonts w:ascii="細明體" w:eastAsia="細明體" w:hAnsi="細明體" w:cs="新細明體" w:hint="eastAsia"/>
          <w:color w:val="666666"/>
          <w:kern w:val="0"/>
          <w:szCs w:val="24"/>
        </w:rPr>
        <w:t>(二)「全民英檢」有關之教材。</w:t>
      </w:r>
    </w:p>
    <w:p w:rsidR="00B12BFA" w:rsidRPr="00B12BFA" w:rsidRDefault="00B12BFA" w:rsidP="00B12BFA">
      <w:pPr>
        <w:widowControl/>
        <w:spacing w:line="330" w:lineRule="atLeast"/>
        <w:ind w:left="810" w:hanging="600"/>
        <w:jc w:val="both"/>
        <w:rPr>
          <w:rFonts w:ascii="Verdana" w:eastAsia="新細明體" w:hAnsi="Verdana" w:cs="新細明體"/>
          <w:color w:val="666666"/>
          <w:kern w:val="0"/>
          <w:sz w:val="18"/>
          <w:szCs w:val="18"/>
        </w:rPr>
      </w:pPr>
      <w:r w:rsidRPr="00B12BFA">
        <w:rPr>
          <w:rFonts w:ascii="細明體" w:eastAsia="細明體" w:hAnsi="細明體" w:cs="新細明體" w:hint="eastAsia"/>
          <w:color w:val="666666"/>
          <w:kern w:val="0"/>
          <w:szCs w:val="24"/>
        </w:rPr>
        <w:t>(三)本校教師自編教材。</w:t>
      </w:r>
    </w:p>
    <w:p w:rsidR="00B12BFA" w:rsidRPr="00B12BFA" w:rsidRDefault="00B12BFA" w:rsidP="00B12BFA">
      <w:pPr>
        <w:widowControl/>
        <w:spacing w:line="330" w:lineRule="atLeast"/>
        <w:ind w:left="810" w:firstLine="110"/>
        <w:jc w:val="both"/>
        <w:rPr>
          <w:rFonts w:ascii="Verdana" w:eastAsia="新細明體" w:hAnsi="Verdana" w:cs="新細明體"/>
          <w:color w:val="666666"/>
          <w:kern w:val="0"/>
          <w:sz w:val="18"/>
          <w:szCs w:val="18"/>
        </w:rPr>
      </w:pPr>
      <w:r w:rsidRPr="00B12BFA">
        <w:rPr>
          <w:rFonts w:ascii="細明體" w:eastAsia="細明體" w:hAnsi="細明體" w:cs="新細明體" w:hint="eastAsia"/>
          <w:color w:val="666666"/>
          <w:kern w:val="0"/>
          <w:szCs w:val="24"/>
        </w:rPr>
        <w:t>(四)高中必考4500</w:t>
      </w:r>
      <w:r w:rsidRPr="00B12BFA">
        <w:rPr>
          <w:rFonts w:ascii="Verdana" w:eastAsia="新細明體" w:hAnsi="Verdana" w:cs="新細明體"/>
          <w:color w:val="666666"/>
          <w:kern w:val="0"/>
          <w:szCs w:val="24"/>
        </w:rPr>
        <w:t>字字彙。</w:t>
      </w:r>
    </w:p>
    <w:p w:rsidR="00B12BFA" w:rsidRPr="00B12BFA" w:rsidRDefault="00B12BFA" w:rsidP="00B12BFA">
      <w:pPr>
        <w:widowControl/>
        <w:spacing w:line="330" w:lineRule="atLeast"/>
        <w:ind w:left="810" w:firstLine="110"/>
        <w:jc w:val="both"/>
        <w:rPr>
          <w:rFonts w:ascii="Verdana" w:eastAsia="新細明體" w:hAnsi="Verdana" w:cs="新細明體"/>
          <w:color w:val="666666"/>
          <w:kern w:val="0"/>
          <w:sz w:val="18"/>
          <w:szCs w:val="18"/>
        </w:rPr>
      </w:pPr>
      <w:r w:rsidRPr="00B12BFA">
        <w:rPr>
          <w:rFonts w:ascii="細明體" w:eastAsia="細明體" w:hAnsi="細明體" w:cs="新細明體" w:hint="eastAsia"/>
          <w:color w:val="666666"/>
          <w:kern w:val="0"/>
          <w:szCs w:val="24"/>
        </w:rPr>
        <w:t>(五)與課程相關之英文雜誌。</w:t>
      </w:r>
    </w:p>
    <w:p w:rsidR="00B12BFA" w:rsidRPr="00B12BFA" w:rsidRDefault="00B12BFA" w:rsidP="00B12BFA">
      <w:pPr>
        <w:widowControl/>
        <w:spacing w:line="330" w:lineRule="atLeast"/>
        <w:jc w:val="both"/>
        <w:rPr>
          <w:rFonts w:ascii="Verdana" w:eastAsia="新細明體" w:hAnsi="Verdana" w:cs="新細明體"/>
          <w:color w:val="666666"/>
          <w:kern w:val="0"/>
          <w:sz w:val="18"/>
          <w:szCs w:val="18"/>
        </w:rPr>
      </w:pPr>
      <w:r w:rsidRPr="00B12BFA">
        <w:rPr>
          <w:rFonts w:ascii="細明體" w:eastAsia="細明體" w:hAnsi="細明體" w:cs="新細明體" w:hint="eastAsia"/>
          <w:color w:val="666666"/>
          <w:kern w:val="0"/>
          <w:szCs w:val="24"/>
        </w:rPr>
        <w:t>六、課程：</w:t>
      </w:r>
    </w:p>
    <w:p w:rsidR="00B12BFA" w:rsidRPr="00B12BFA" w:rsidRDefault="00B12BFA" w:rsidP="00B12BFA">
      <w:pPr>
        <w:widowControl/>
        <w:spacing w:line="330" w:lineRule="atLeast"/>
        <w:ind w:left="890" w:hanging="770"/>
        <w:jc w:val="both"/>
        <w:rPr>
          <w:rFonts w:ascii="Verdana" w:eastAsia="新細明體" w:hAnsi="Verdana" w:cs="新細明體"/>
          <w:color w:val="666666"/>
          <w:kern w:val="0"/>
          <w:sz w:val="18"/>
          <w:szCs w:val="18"/>
        </w:rPr>
      </w:pPr>
      <w:r w:rsidRPr="00B12BFA">
        <w:rPr>
          <w:rFonts w:ascii="細明體" w:eastAsia="細明體" w:hAnsi="細明體" w:cs="新細明體" w:hint="eastAsia"/>
          <w:color w:val="666666"/>
          <w:kern w:val="0"/>
          <w:szCs w:val="24"/>
        </w:rPr>
        <w:t>(</w:t>
      </w:r>
      <w:proofErr w:type="gramStart"/>
      <w:r w:rsidRPr="00B12BFA">
        <w:rPr>
          <w:rFonts w:ascii="細明體" w:eastAsia="細明體" w:hAnsi="細明體" w:cs="新細明體" w:hint="eastAsia"/>
          <w:color w:val="666666"/>
          <w:kern w:val="0"/>
          <w:szCs w:val="24"/>
        </w:rPr>
        <w:t>一</w:t>
      </w:r>
      <w:proofErr w:type="gramEnd"/>
      <w:r w:rsidRPr="00B12BFA">
        <w:rPr>
          <w:rFonts w:ascii="細明體" w:eastAsia="細明體" w:hAnsi="細明體" w:cs="新細明體" w:hint="eastAsia"/>
          <w:color w:val="666666"/>
          <w:kern w:val="0"/>
          <w:szCs w:val="24"/>
        </w:rPr>
        <w:t>)依據「普通高級中學課程暫行綱要」、「本校高中本位課程」，由課程小組設計，課程表如附件。</w:t>
      </w:r>
    </w:p>
    <w:p w:rsidR="00B12BFA" w:rsidRPr="00B12BFA" w:rsidRDefault="00B12BFA" w:rsidP="00B12BFA">
      <w:pPr>
        <w:widowControl/>
        <w:spacing w:line="330" w:lineRule="atLeast"/>
        <w:ind w:left="880" w:hanging="880"/>
        <w:jc w:val="both"/>
        <w:rPr>
          <w:rFonts w:ascii="Verdana" w:eastAsia="新細明體" w:hAnsi="Verdana" w:cs="新細明體"/>
          <w:color w:val="666666"/>
          <w:kern w:val="0"/>
          <w:sz w:val="18"/>
          <w:szCs w:val="18"/>
        </w:rPr>
      </w:pPr>
      <w:r w:rsidRPr="00B12BFA">
        <w:rPr>
          <w:rFonts w:ascii="細明體" w:eastAsia="細明體" w:hAnsi="細明體" w:cs="新細明體" w:hint="eastAsia"/>
          <w:color w:val="666666"/>
          <w:kern w:val="0"/>
          <w:szCs w:val="24"/>
        </w:rPr>
        <w:t>(二)特色：</w:t>
      </w:r>
    </w:p>
    <w:p w:rsidR="00B12BFA" w:rsidRPr="00B12BFA" w:rsidRDefault="00B12BFA" w:rsidP="00B12BFA">
      <w:pPr>
        <w:widowControl/>
        <w:spacing w:line="330" w:lineRule="atLeast"/>
        <w:ind w:left="2540" w:hanging="1760"/>
        <w:jc w:val="both"/>
        <w:rPr>
          <w:rFonts w:ascii="Verdana" w:eastAsia="新細明體" w:hAnsi="Verdana" w:cs="新細明體"/>
          <w:color w:val="666666"/>
          <w:kern w:val="0"/>
          <w:sz w:val="18"/>
          <w:szCs w:val="18"/>
        </w:rPr>
      </w:pPr>
      <w:r w:rsidRPr="00B12BFA">
        <w:rPr>
          <w:rFonts w:ascii="細明體" w:eastAsia="細明體" w:hAnsi="細明體" w:cs="新細明體" w:hint="eastAsia"/>
          <w:color w:val="666666"/>
          <w:kern w:val="0"/>
          <w:szCs w:val="24"/>
        </w:rPr>
        <w:t>1.為配合課程整體規劃，</w:t>
      </w:r>
      <w:proofErr w:type="gramStart"/>
      <w:r w:rsidRPr="00B12BFA">
        <w:rPr>
          <w:rFonts w:ascii="細明體" w:eastAsia="細明體" w:hAnsi="細明體" w:cs="新細明體" w:hint="eastAsia"/>
          <w:color w:val="666666"/>
          <w:kern w:val="0"/>
          <w:szCs w:val="24"/>
        </w:rPr>
        <w:t>本班學生</w:t>
      </w:r>
      <w:proofErr w:type="gramEnd"/>
      <w:r w:rsidRPr="00B12BFA">
        <w:rPr>
          <w:rFonts w:ascii="細明體" w:eastAsia="細明體" w:hAnsi="細明體" w:cs="新細明體" w:hint="eastAsia"/>
          <w:color w:val="666666"/>
          <w:kern w:val="0"/>
          <w:szCs w:val="24"/>
        </w:rPr>
        <w:t>一律參加晚輔導。</w:t>
      </w:r>
    </w:p>
    <w:p w:rsidR="00B12BFA" w:rsidRPr="00B12BFA" w:rsidRDefault="00B12BFA" w:rsidP="00B12BFA">
      <w:pPr>
        <w:widowControl/>
        <w:spacing w:line="330" w:lineRule="atLeast"/>
        <w:ind w:left="2540" w:hanging="1760"/>
        <w:jc w:val="both"/>
        <w:rPr>
          <w:rFonts w:ascii="Verdana" w:eastAsia="新細明體" w:hAnsi="Verdana" w:cs="新細明體"/>
          <w:color w:val="666666"/>
          <w:kern w:val="0"/>
          <w:sz w:val="18"/>
          <w:szCs w:val="18"/>
        </w:rPr>
      </w:pPr>
      <w:r w:rsidRPr="00B12BFA">
        <w:rPr>
          <w:rFonts w:ascii="細明體" w:eastAsia="細明體" w:hAnsi="細明體" w:cs="新細明體" w:hint="eastAsia"/>
          <w:color w:val="666666"/>
          <w:kern w:val="0"/>
          <w:szCs w:val="24"/>
        </w:rPr>
        <w:t>2.</w:t>
      </w:r>
      <w:proofErr w:type="gramStart"/>
      <w:r w:rsidRPr="00B12BFA">
        <w:rPr>
          <w:rFonts w:ascii="細明體" w:eastAsia="細明體" w:hAnsi="細明體" w:cs="新細明體" w:hint="eastAsia"/>
          <w:color w:val="666666"/>
          <w:kern w:val="0"/>
          <w:szCs w:val="24"/>
        </w:rPr>
        <w:t>外師英</w:t>
      </w:r>
      <w:proofErr w:type="gramEnd"/>
      <w:r w:rsidRPr="00B12BFA">
        <w:rPr>
          <w:rFonts w:ascii="細明體" w:eastAsia="細明體" w:hAnsi="細明體" w:cs="新細明體" w:hint="eastAsia"/>
          <w:color w:val="666666"/>
          <w:kern w:val="0"/>
          <w:szCs w:val="24"/>
        </w:rPr>
        <w:t>會課分組、小班教學。</w:t>
      </w:r>
    </w:p>
    <w:p w:rsidR="00B12BFA" w:rsidRPr="00B12BFA" w:rsidRDefault="00B12BFA" w:rsidP="00B12BFA">
      <w:pPr>
        <w:widowControl/>
        <w:spacing w:line="330" w:lineRule="atLeast"/>
        <w:ind w:left="2540" w:hanging="1760"/>
        <w:jc w:val="both"/>
        <w:rPr>
          <w:rFonts w:ascii="Verdana" w:eastAsia="新細明體" w:hAnsi="Verdana" w:cs="新細明體"/>
          <w:color w:val="666666"/>
          <w:kern w:val="0"/>
          <w:sz w:val="18"/>
          <w:szCs w:val="18"/>
        </w:rPr>
      </w:pPr>
      <w:r w:rsidRPr="00B12BFA">
        <w:rPr>
          <w:rFonts w:ascii="細明體" w:eastAsia="細明體" w:hAnsi="細明體" w:cs="新細明體" w:hint="eastAsia"/>
          <w:color w:val="666666"/>
          <w:kern w:val="0"/>
          <w:szCs w:val="24"/>
        </w:rPr>
        <w:t>3.</w:t>
      </w:r>
      <w:proofErr w:type="gramStart"/>
      <w:r w:rsidRPr="00B12BFA">
        <w:rPr>
          <w:rFonts w:ascii="細明體" w:eastAsia="細明體" w:hAnsi="細明體" w:cs="新細明體" w:hint="eastAsia"/>
          <w:color w:val="666666"/>
          <w:kern w:val="0"/>
          <w:szCs w:val="24"/>
        </w:rPr>
        <w:t>中師加強</w:t>
      </w:r>
      <w:proofErr w:type="gramEnd"/>
      <w:r w:rsidRPr="00B12BFA">
        <w:rPr>
          <w:rFonts w:ascii="細明體" w:eastAsia="細明體" w:hAnsi="細明體" w:cs="新細明體" w:hint="eastAsia"/>
          <w:color w:val="666666"/>
          <w:kern w:val="0"/>
          <w:szCs w:val="24"/>
        </w:rPr>
        <w:t>英文作文及翻譯訓練。</w:t>
      </w:r>
    </w:p>
    <w:p w:rsidR="00B12BFA" w:rsidRPr="00B12BFA" w:rsidRDefault="00B12BFA" w:rsidP="00B12BFA">
      <w:pPr>
        <w:widowControl/>
        <w:spacing w:line="330" w:lineRule="atLeast"/>
        <w:ind w:left="2540" w:hanging="1760"/>
        <w:jc w:val="both"/>
        <w:rPr>
          <w:rFonts w:ascii="Verdana" w:eastAsia="新細明體" w:hAnsi="Verdana" w:cs="新細明體"/>
          <w:color w:val="666666"/>
          <w:kern w:val="0"/>
          <w:sz w:val="18"/>
          <w:szCs w:val="18"/>
        </w:rPr>
      </w:pPr>
      <w:r w:rsidRPr="00B12BFA">
        <w:rPr>
          <w:rFonts w:ascii="細明體" w:eastAsia="細明體" w:hAnsi="細明體" w:cs="新細明體" w:hint="eastAsia"/>
          <w:color w:val="666666"/>
          <w:kern w:val="0"/>
          <w:szCs w:val="24"/>
        </w:rPr>
        <w:lastRenderedPageBreak/>
        <w:t>4.每天用餐時間播放英文節目，加強聽力訓練。</w:t>
      </w:r>
    </w:p>
    <w:p w:rsidR="00B12BFA" w:rsidRPr="00B12BFA" w:rsidRDefault="00B12BFA" w:rsidP="00B12BFA">
      <w:pPr>
        <w:widowControl/>
        <w:spacing w:line="330" w:lineRule="atLeast"/>
        <w:ind w:left="2540" w:hanging="1760"/>
        <w:jc w:val="both"/>
        <w:rPr>
          <w:rFonts w:ascii="Verdana" w:eastAsia="新細明體" w:hAnsi="Verdana" w:cs="新細明體"/>
          <w:color w:val="666666"/>
          <w:kern w:val="0"/>
          <w:sz w:val="18"/>
          <w:szCs w:val="18"/>
        </w:rPr>
      </w:pPr>
      <w:r w:rsidRPr="00B12BFA">
        <w:rPr>
          <w:rFonts w:ascii="細明體" w:eastAsia="細明體" w:hAnsi="細明體" w:cs="新細明體" w:hint="eastAsia"/>
          <w:color w:val="666666"/>
          <w:kern w:val="0"/>
          <w:szCs w:val="24"/>
        </w:rPr>
        <w:t>5.利用語言教室，加強聽說口語訓練。</w:t>
      </w:r>
    </w:p>
    <w:p w:rsidR="00B12BFA" w:rsidRPr="00B12BFA" w:rsidRDefault="00B12BFA" w:rsidP="00B12BFA">
      <w:pPr>
        <w:widowControl/>
        <w:spacing w:line="330" w:lineRule="atLeast"/>
        <w:ind w:left="2540" w:hanging="1760"/>
        <w:jc w:val="both"/>
        <w:rPr>
          <w:rFonts w:ascii="Verdana" w:eastAsia="新細明體" w:hAnsi="Verdana" w:cs="新細明體"/>
          <w:color w:val="666666"/>
          <w:kern w:val="0"/>
          <w:sz w:val="18"/>
          <w:szCs w:val="18"/>
        </w:rPr>
      </w:pPr>
      <w:r w:rsidRPr="00B12BFA">
        <w:rPr>
          <w:rFonts w:ascii="細明體" w:eastAsia="細明體" w:hAnsi="細明體" w:cs="新細明體" w:hint="eastAsia"/>
          <w:color w:val="666666"/>
          <w:kern w:val="0"/>
          <w:szCs w:val="24"/>
        </w:rPr>
        <w:t>6.積極參加國內外英文體驗營。</w:t>
      </w:r>
    </w:p>
    <w:p w:rsidR="00B12BFA" w:rsidRPr="00B12BFA" w:rsidRDefault="00B12BFA" w:rsidP="00B12BFA">
      <w:pPr>
        <w:widowControl/>
        <w:spacing w:line="330" w:lineRule="atLeast"/>
        <w:ind w:left="2540" w:hanging="1760"/>
        <w:jc w:val="both"/>
        <w:rPr>
          <w:rFonts w:ascii="Verdana" w:eastAsia="新細明體" w:hAnsi="Verdana" w:cs="新細明體"/>
          <w:color w:val="666666"/>
          <w:kern w:val="0"/>
          <w:sz w:val="18"/>
          <w:szCs w:val="18"/>
        </w:rPr>
      </w:pPr>
      <w:r w:rsidRPr="00B12BFA">
        <w:rPr>
          <w:rFonts w:ascii="細明體" w:eastAsia="細明體" w:hAnsi="細明體" w:cs="新細明體" w:hint="eastAsia"/>
          <w:color w:val="666666"/>
          <w:kern w:val="0"/>
          <w:szCs w:val="24"/>
        </w:rPr>
        <w:t>7.安排國際</w:t>
      </w:r>
      <w:proofErr w:type="gramStart"/>
      <w:r w:rsidRPr="00B12BFA">
        <w:rPr>
          <w:rFonts w:ascii="細明體" w:eastAsia="細明體" w:hAnsi="細明體" w:cs="新細明體" w:hint="eastAsia"/>
          <w:color w:val="666666"/>
          <w:kern w:val="0"/>
          <w:szCs w:val="24"/>
        </w:rPr>
        <w:t>學生進班學習</w:t>
      </w:r>
      <w:proofErr w:type="gramEnd"/>
      <w:r w:rsidRPr="00B12BFA">
        <w:rPr>
          <w:rFonts w:ascii="細明體" w:eastAsia="細明體" w:hAnsi="細明體" w:cs="新細明體" w:hint="eastAsia"/>
          <w:color w:val="666666"/>
          <w:kern w:val="0"/>
          <w:szCs w:val="24"/>
        </w:rPr>
        <w:t>，了解多元文化，增進國際觀。</w:t>
      </w:r>
    </w:p>
    <w:p w:rsidR="00B12BFA" w:rsidRPr="00B12BFA" w:rsidRDefault="00B12BFA" w:rsidP="00B12BFA">
      <w:pPr>
        <w:widowControl/>
        <w:spacing w:line="330" w:lineRule="atLeast"/>
        <w:jc w:val="both"/>
        <w:rPr>
          <w:rFonts w:ascii="Verdana" w:eastAsia="新細明體" w:hAnsi="Verdana" w:cs="新細明體"/>
          <w:color w:val="666666"/>
          <w:kern w:val="0"/>
          <w:sz w:val="18"/>
          <w:szCs w:val="18"/>
        </w:rPr>
      </w:pPr>
      <w:r w:rsidRPr="00B12BFA">
        <w:rPr>
          <w:rFonts w:ascii="細明體" w:eastAsia="細明體" w:hAnsi="細明體" w:cs="新細明體" w:hint="eastAsia"/>
          <w:color w:val="666666"/>
          <w:kern w:val="0"/>
          <w:szCs w:val="24"/>
        </w:rPr>
        <w:t>七、相關配套：</w:t>
      </w:r>
    </w:p>
    <w:p w:rsidR="00B12BFA" w:rsidRPr="00B12BFA" w:rsidRDefault="00B12BFA" w:rsidP="00B12BFA">
      <w:pPr>
        <w:widowControl/>
        <w:spacing w:line="330" w:lineRule="atLeast"/>
        <w:ind w:left="715" w:hanging="715"/>
        <w:jc w:val="both"/>
        <w:rPr>
          <w:rFonts w:ascii="Verdana" w:eastAsia="新細明體" w:hAnsi="Verdana" w:cs="新細明體"/>
          <w:color w:val="666666"/>
          <w:kern w:val="0"/>
          <w:sz w:val="18"/>
          <w:szCs w:val="18"/>
        </w:rPr>
      </w:pPr>
      <w:r w:rsidRPr="00B12BFA">
        <w:rPr>
          <w:rFonts w:ascii="細明體" w:eastAsia="細明體" w:hAnsi="細明體" w:cs="新細明體" w:hint="eastAsia"/>
          <w:color w:val="666666"/>
          <w:kern w:val="0"/>
          <w:szCs w:val="24"/>
        </w:rPr>
        <w:t>(</w:t>
      </w:r>
      <w:proofErr w:type="gramStart"/>
      <w:r w:rsidRPr="00B12BFA">
        <w:rPr>
          <w:rFonts w:ascii="細明體" w:eastAsia="細明體" w:hAnsi="細明體" w:cs="新細明體" w:hint="eastAsia"/>
          <w:color w:val="666666"/>
          <w:kern w:val="0"/>
          <w:szCs w:val="24"/>
        </w:rPr>
        <w:t>一</w:t>
      </w:r>
      <w:proofErr w:type="gramEnd"/>
      <w:r w:rsidRPr="00B12BFA">
        <w:rPr>
          <w:rFonts w:ascii="細明體" w:eastAsia="細明體" w:hAnsi="細明體" w:cs="新細明體" w:hint="eastAsia"/>
          <w:color w:val="666666"/>
          <w:kern w:val="0"/>
          <w:szCs w:val="24"/>
        </w:rPr>
        <w:t>)培訓學生參與外語相關活動、比賽(</w:t>
      </w:r>
      <w:r w:rsidRPr="00B12BFA">
        <w:rPr>
          <w:rFonts w:ascii="Verdana" w:eastAsia="新細明體" w:hAnsi="Verdana" w:cs="新細明體"/>
          <w:color w:val="666666"/>
          <w:kern w:val="0"/>
          <w:szCs w:val="24"/>
        </w:rPr>
        <w:t>外交小尖兵、英語演講、英語話劇、第二外語成果展、國際學生研習營等</w:t>
      </w:r>
      <w:r w:rsidRPr="00B12BFA">
        <w:rPr>
          <w:rFonts w:ascii="Verdana" w:eastAsia="新細明體" w:hAnsi="Verdana" w:cs="新細明體"/>
          <w:color w:val="666666"/>
          <w:kern w:val="0"/>
          <w:szCs w:val="24"/>
        </w:rPr>
        <w:t>)</w:t>
      </w:r>
      <w:r w:rsidRPr="00B12BFA">
        <w:rPr>
          <w:rFonts w:ascii="Verdana" w:eastAsia="新細明體" w:hAnsi="Verdana" w:cs="新細明體"/>
          <w:color w:val="666666"/>
          <w:kern w:val="0"/>
          <w:szCs w:val="24"/>
        </w:rPr>
        <w:t>。</w:t>
      </w:r>
    </w:p>
    <w:p w:rsidR="00B12BFA" w:rsidRPr="00B12BFA" w:rsidRDefault="00B12BFA" w:rsidP="00B12BFA">
      <w:pPr>
        <w:widowControl/>
        <w:spacing w:line="330" w:lineRule="atLeast"/>
        <w:ind w:left="715" w:hanging="715"/>
        <w:jc w:val="both"/>
        <w:rPr>
          <w:rFonts w:ascii="Verdana" w:eastAsia="新細明體" w:hAnsi="Verdana" w:cs="新細明體"/>
          <w:color w:val="666666"/>
          <w:kern w:val="0"/>
          <w:sz w:val="18"/>
          <w:szCs w:val="18"/>
        </w:rPr>
      </w:pPr>
      <w:r w:rsidRPr="00B12BFA">
        <w:rPr>
          <w:rFonts w:ascii="細明體" w:eastAsia="細明體" w:hAnsi="細明體" w:cs="新細明體" w:hint="eastAsia"/>
          <w:color w:val="666666"/>
          <w:kern w:val="0"/>
          <w:szCs w:val="24"/>
        </w:rPr>
        <w:t>(二)定期辦理學生海外教育旅行，增加參與的學生外語對話能力及機會。</w:t>
      </w:r>
    </w:p>
    <w:p w:rsidR="00B12BFA" w:rsidRPr="00B12BFA" w:rsidRDefault="00B12BFA" w:rsidP="00B12BFA">
      <w:pPr>
        <w:widowControl/>
        <w:spacing w:line="330" w:lineRule="atLeast"/>
        <w:ind w:left="715" w:hanging="715"/>
        <w:jc w:val="both"/>
        <w:rPr>
          <w:rFonts w:ascii="Verdana" w:eastAsia="新細明體" w:hAnsi="Verdana" w:cs="新細明體"/>
          <w:color w:val="666666"/>
          <w:kern w:val="0"/>
          <w:sz w:val="18"/>
          <w:szCs w:val="18"/>
        </w:rPr>
      </w:pPr>
      <w:r w:rsidRPr="00B12BFA">
        <w:rPr>
          <w:rFonts w:ascii="細明體" w:eastAsia="細明體" w:hAnsi="細明體" w:cs="新細明體" w:hint="eastAsia"/>
          <w:color w:val="666666"/>
          <w:kern w:val="0"/>
          <w:szCs w:val="24"/>
        </w:rPr>
        <w:t>(三)定期辦理教學成果展(</w:t>
      </w:r>
      <w:r w:rsidRPr="00B12BFA">
        <w:rPr>
          <w:rFonts w:ascii="Verdana" w:eastAsia="新細明體" w:hAnsi="Verdana" w:cs="新細明體"/>
          <w:color w:val="666666"/>
          <w:kern w:val="0"/>
          <w:szCs w:val="24"/>
        </w:rPr>
        <w:t>辦理英文歌唱、英文詩歌朗誦表演，英文壁報製作，製作英文相關學習檔案等</w:t>
      </w:r>
      <w:r w:rsidRPr="00B12BFA">
        <w:rPr>
          <w:rFonts w:ascii="Verdana" w:eastAsia="新細明體" w:hAnsi="Verdana" w:cs="新細明體"/>
          <w:color w:val="666666"/>
          <w:kern w:val="0"/>
          <w:szCs w:val="24"/>
        </w:rPr>
        <w:t>)</w:t>
      </w:r>
      <w:r w:rsidRPr="00B12BFA">
        <w:rPr>
          <w:rFonts w:ascii="Verdana" w:eastAsia="新細明體" w:hAnsi="Verdana" w:cs="新細明體"/>
          <w:color w:val="666666"/>
          <w:kern w:val="0"/>
          <w:szCs w:val="24"/>
        </w:rPr>
        <w:t>。</w:t>
      </w:r>
    </w:p>
    <w:p w:rsidR="00B12BFA" w:rsidRPr="00B12BFA" w:rsidRDefault="00B12BFA" w:rsidP="00B12BFA">
      <w:pPr>
        <w:widowControl/>
        <w:spacing w:line="330" w:lineRule="atLeast"/>
        <w:ind w:left="715" w:hanging="715"/>
        <w:jc w:val="both"/>
        <w:rPr>
          <w:rFonts w:ascii="Verdana" w:eastAsia="新細明體" w:hAnsi="Verdana" w:cs="新細明體"/>
          <w:color w:val="666666"/>
          <w:kern w:val="0"/>
          <w:sz w:val="18"/>
          <w:szCs w:val="18"/>
        </w:rPr>
      </w:pPr>
      <w:r w:rsidRPr="00B12BFA">
        <w:rPr>
          <w:rFonts w:ascii="細明體" w:eastAsia="細明體" w:hAnsi="細明體" w:cs="新細明體" w:hint="eastAsia"/>
          <w:color w:val="666666"/>
          <w:kern w:val="0"/>
          <w:szCs w:val="24"/>
        </w:rPr>
        <w:t>(四)加強學生心理及轉銜輔導。</w:t>
      </w:r>
    </w:p>
    <w:p w:rsidR="00B12BFA" w:rsidRPr="00B12BFA" w:rsidRDefault="00B12BFA" w:rsidP="00B12BFA">
      <w:pPr>
        <w:widowControl/>
        <w:spacing w:line="330" w:lineRule="atLeast"/>
        <w:ind w:left="715" w:hanging="715"/>
        <w:jc w:val="both"/>
        <w:rPr>
          <w:rFonts w:ascii="Verdana" w:eastAsia="新細明體" w:hAnsi="Verdana" w:cs="新細明體"/>
          <w:color w:val="666666"/>
          <w:kern w:val="0"/>
          <w:sz w:val="18"/>
          <w:szCs w:val="18"/>
        </w:rPr>
      </w:pPr>
      <w:r w:rsidRPr="00B12BFA">
        <w:rPr>
          <w:rFonts w:ascii="細明體" w:eastAsia="細明體" w:hAnsi="細明體" w:cs="新細明體" w:hint="eastAsia"/>
          <w:color w:val="666666"/>
          <w:kern w:val="0"/>
          <w:szCs w:val="24"/>
        </w:rPr>
        <w:t>八、每學期舉行教學成效檢討會及成果展示。</w:t>
      </w:r>
    </w:p>
    <w:p w:rsidR="00B12BFA" w:rsidRPr="00B12BFA" w:rsidRDefault="00B12BFA" w:rsidP="00B12BFA">
      <w:pPr>
        <w:widowControl/>
        <w:spacing w:line="360" w:lineRule="atLeast"/>
        <w:jc w:val="both"/>
        <w:rPr>
          <w:rFonts w:ascii="Verdana" w:eastAsia="新細明體" w:hAnsi="Verdana" w:cs="新細明體"/>
          <w:color w:val="666666"/>
          <w:kern w:val="0"/>
          <w:sz w:val="18"/>
          <w:szCs w:val="18"/>
        </w:rPr>
      </w:pPr>
      <w:r w:rsidRPr="00B12BFA">
        <w:rPr>
          <w:rFonts w:ascii="Verdana" w:eastAsia="新細明體" w:hAnsi="Verdana" w:cs="新細明體"/>
          <w:color w:val="666666"/>
          <w:kern w:val="0"/>
          <w:szCs w:val="24"/>
        </w:rPr>
        <w:t xml:space="preserve">　</w:t>
      </w:r>
    </w:p>
    <w:p w:rsidR="00B12BFA" w:rsidRPr="00B12BFA" w:rsidRDefault="00B12BFA" w:rsidP="00B12BFA">
      <w:pPr>
        <w:widowControl/>
        <w:spacing w:line="360" w:lineRule="atLeast"/>
        <w:jc w:val="both"/>
        <w:rPr>
          <w:rFonts w:ascii="Verdana" w:eastAsia="新細明體" w:hAnsi="Verdana" w:cs="新細明體"/>
          <w:color w:val="666666"/>
          <w:kern w:val="0"/>
          <w:sz w:val="18"/>
          <w:szCs w:val="18"/>
        </w:rPr>
      </w:pPr>
      <w:r>
        <w:rPr>
          <w:rFonts w:ascii="Verdana" w:eastAsia="新細明體" w:hAnsi="Verdana" w:cs="新細明體"/>
          <w:b/>
          <w:bCs/>
          <w:noProof/>
          <w:color w:val="EC2E00"/>
          <w:kern w:val="0"/>
          <w:szCs w:val="24"/>
        </w:rPr>
        <w:drawing>
          <wp:inline distT="0" distB="0" distL="0" distR="0">
            <wp:extent cx="142875" cy="133350"/>
            <wp:effectExtent l="0" t="0" r="9525" b="0"/>
            <wp:docPr id="1" name="圖片 1" descr="http://www.jwsh.tp.edu.tw/ezfiles/0/1000/img/44/nth_theme_home_and_kids_paper_clips_bullet_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jwsh.tp.edu.tw/ezfiles/0/1000/img/44/nth_theme_home_and_kids_paper_clips_bullet_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133350"/>
                    </a:xfrm>
                    <a:prstGeom prst="rect">
                      <a:avLst/>
                    </a:prstGeom>
                    <a:noFill/>
                    <a:ln>
                      <a:noFill/>
                    </a:ln>
                  </pic:spPr>
                </pic:pic>
              </a:graphicData>
            </a:graphic>
          </wp:inline>
        </w:drawing>
      </w:r>
      <w:r w:rsidRPr="00B12BFA">
        <w:rPr>
          <w:rFonts w:ascii="Verdana" w:eastAsia="新細明體" w:hAnsi="Verdana" w:cs="新細明體"/>
          <w:b/>
          <w:bCs/>
          <w:color w:val="EC2E00"/>
          <w:kern w:val="0"/>
          <w:szCs w:val="24"/>
        </w:rPr>
        <w:t>優人表演藝術班</w:t>
      </w:r>
    </w:p>
    <w:p w:rsidR="00B12BFA" w:rsidRPr="00B12BFA" w:rsidRDefault="00B12BFA" w:rsidP="00B12BFA">
      <w:pPr>
        <w:widowControl/>
        <w:spacing w:line="420" w:lineRule="atLeast"/>
        <w:jc w:val="both"/>
        <w:rPr>
          <w:rFonts w:ascii="Verdana" w:eastAsia="新細明體" w:hAnsi="Verdana" w:cs="新細明體"/>
          <w:color w:val="666666"/>
          <w:kern w:val="0"/>
          <w:sz w:val="18"/>
          <w:szCs w:val="18"/>
        </w:rPr>
      </w:pPr>
      <w:r w:rsidRPr="00B12BFA">
        <w:rPr>
          <w:rFonts w:ascii="細明體" w:eastAsia="細明體" w:hAnsi="細明體" w:cs="新細明體" w:hint="eastAsia"/>
          <w:color w:val="666666"/>
          <w:kern w:val="0"/>
          <w:szCs w:val="24"/>
        </w:rPr>
        <w:t>一、特色：</w:t>
      </w:r>
    </w:p>
    <w:p w:rsidR="00B12BFA" w:rsidRPr="00B12BFA" w:rsidRDefault="00B12BFA" w:rsidP="00B12BFA">
      <w:pPr>
        <w:widowControl/>
        <w:spacing w:line="420" w:lineRule="atLeast"/>
        <w:ind w:left="696"/>
        <w:jc w:val="both"/>
        <w:rPr>
          <w:rFonts w:ascii="Verdana" w:eastAsia="新細明體" w:hAnsi="Verdana" w:cs="新細明體"/>
          <w:color w:val="666666"/>
          <w:kern w:val="0"/>
          <w:sz w:val="18"/>
          <w:szCs w:val="18"/>
        </w:rPr>
      </w:pPr>
      <w:r w:rsidRPr="00B12BFA">
        <w:rPr>
          <w:rFonts w:ascii="細明體" w:eastAsia="細明體" w:hAnsi="細明體" w:cs="新細明體" w:hint="eastAsia"/>
          <w:color w:val="666666"/>
          <w:kern w:val="0"/>
          <w:szCs w:val="24"/>
        </w:rPr>
        <w:t>與優劇團合作，培育國際藝術殿堂的表演人才。上午上一般學科課程，下午至表演36房學習術科課程。</w:t>
      </w:r>
    </w:p>
    <w:p w:rsidR="00B12BFA" w:rsidRPr="00B12BFA" w:rsidRDefault="00B12BFA" w:rsidP="00B12BFA">
      <w:pPr>
        <w:widowControl/>
        <w:spacing w:line="420" w:lineRule="atLeast"/>
        <w:ind w:left="696"/>
        <w:jc w:val="both"/>
        <w:rPr>
          <w:rFonts w:ascii="Verdana" w:eastAsia="新細明體" w:hAnsi="Verdana" w:cs="新細明體"/>
          <w:color w:val="666666"/>
          <w:kern w:val="0"/>
          <w:sz w:val="18"/>
          <w:szCs w:val="18"/>
        </w:rPr>
      </w:pPr>
      <w:r w:rsidRPr="00B12BFA">
        <w:rPr>
          <w:rFonts w:ascii="細明體" w:eastAsia="細明體" w:hAnsi="細明體" w:cs="新細明體" w:hint="eastAsia"/>
          <w:color w:val="666666"/>
          <w:kern w:val="0"/>
          <w:szCs w:val="24"/>
        </w:rPr>
        <w:t>把武術、靜心、與擊鼓結合，在「內在</w:t>
      </w:r>
      <w:proofErr w:type="gramStart"/>
      <w:r w:rsidRPr="00B12BFA">
        <w:rPr>
          <w:rFonts w:ascii="細明體" w:eastAsia="細明體" w:hAnsi="細明體" w:cs="新細明體" w:hint="eastAsia"/>
          <w:color w:val="666666"/>
          <w:kern w:val="0"/>
          <w:szCs w:val="24"/>
        </w:rPr>
        <w:t>的靜定</w:t>
      </w:r>
      <w:proofErr w:type="gramEnd"/>
      <w:r w:rsidRPr="00B12BFA">
        <w:rPr>
          <w:rFonts w:ascii="細明體" w:eastAsia="細明體" w:hAnsi="細明體" w:cs="新細明體" w:hint="eastAsia"/>
          <w:color w:val="666666"/>
          <w:kern w:val="0"/>
          <w:szCs w:val="24"/>
        </w:rPr>
        <w:t>」與身體的運動中，達致內外動靜合一。</w:t>
      </w:r>
    </w:p>
    <w:p w:rsidR="00B12BFA" w:rsidRPr="00B12BFA" w:rsidRDefault="00B12BFA" w:rsidP="00B12BFA">
      <w:pPr>
        <w:widowControl/>
        <w:spacing w:line="420" w:lineRule="atLeast"/>
        <w:ind w:left="696"/>
        <w:jc w:val="both"/>
        <w:rPr>
          <w:rFonts w:ascii="Verdana" w:eastAsia="新細明體" w:hAnsi="Verdana" w:cs="新細明體"/>
          <w:color w:val="666666"/>
          <w:kern w:val="0"/>
          <w:sz w:val="18"/>
          <w:szCs w:val="18"/>
        </w:rPr>
      </w:pPr>
      <w:r w:rsidRPr="00B12BFA">
        <w:rPr>
          <w:rFonts w:ascii="細明體" w:eastAsia="細明體" w:hAnsi="細明體" w:cs="新細明體" w:hint="eastAsia"/>
          <w:color w:val="666666"/>
          <w:kern w:val="0"/>
          <w:szCs w:val="24"/>
        </w:rPr>
        <w:t>獲邀</w:t>
      </w:r>
      <w:proofErr w:type="gramStart"/>
      <w:r w:rsidRPr="00B12BFA">
        <w:rPr>
          <w:rFonts w:ascii="細明體" w:eastAsia="細明體" w:hAnsi="細明體" w:cs="新細明體" w:hint="eastAsia"/>
          <w:color w:val="666666"/>
          <w:kern w:val="0"/>
          <w:szCs w:val="24"/>
        </w:rPr>
        <w:t>重要慶點活動</w:t>
      </w:r>
      <w:proofErr w:type="gramEnd"/>
      <w:r w:rsidRPr="00B12BFA">
        <w:rPr>
          <w:rFonts w:ascii="細明體" w:eastAsia="細明體" w:hAnsi="細明體" w:cs="新細明體" w:hint="eastAsia"/>
          <w:color w:val="666666"/>
          <w:kern w:val="0"/>
          <w:szCs w:val="24"/>
        </w:rPr>
        <w:t>演出、舉行年度公演、參加優劇團巡迴公演，以累積舞臺經驗。</w:t>
      </w:r>
    </w:p>
    <w:p w:rsidR="00B12BFA" w:rsidRPr="00B12BFA" w:rsidRDefault="00B12BFA" w:rsidP="00B12BFA">
      <w:pPr>
        <w:widowControl/>
        <w:spacing w:line="420" w:lineRule="atLeast"/>
        <w:ind w:left="1089" w:hanging="1089"/>
        <w:jc w:val="both"/>
        <w:rPr>
          <w:rFonts w:ascii="Verdana" w:eastAsia="新細明體" w:hAnsi="Verdana" w:cs="新細明體"/>
          <w:color w:val="666666"/>
          <w:kern w:val="0"/>
          <w:sz w:val="18"/>
          <w:szCs w:val="18"/>
        </w:rPr>
      </w:pPr>
      <w:r w:rsidRPr="00B12BFA">
        <w:rPr>
          <w:rFonts w:ascii="細明體" w:eastAsia="細明體" w:hAnsi="細明體" w:cs="新細明體" w:hint="eastAsia"/>
          <w:color w:val="666666"/>
          <w:kern w:val="0"/>
          <w:szCs w:val="24"/>
        </w:rPr>
        <w:t>二、師資：禮聘雲門舞集、優劇團、十方樂集及少林武術教練等大師級教授鋼琴、應用樂理、西洋舞蹈、武術、拳術訓練、優人擊鼓、體操、靜心、客觀劇場等。</w:t>
      </w:r>
    </w:p>
    <w:p w:rsidR="00B12BFA" w:rsidRPr="00B12BFA" w:rsidRDefault="00B12BFA" w:rsidP="00B12BFA">
      <w:pPr>
        <w:widowControl/>
        <w:spacing w:line="400" w:lineRule="atLeast"/>
        <w:jc w:val="both"/>
        <w:rPr>
          <w:rFonts w:ascii="Verdana" w:eastAsia="新細明體" w:hAnsi="Verdana" w:cs="新細明體"/>
          <w:color w:val="666666"/>
          <w:kern w:val="0"/>
          <w:sz w:val="18"/>
          <w:szCs w:val="18"/>
        </w:rPr>
      </w:pPr>
      <w:r w:rsidRPr="00B12BFA">
        <w:rPr>
          <w:rFonts w:ascii="細明體" w:eastAsia="細明體" w:hAnsi="細明體" w:cs="新細明體" w:hint="eastAsia"/>
          <w:color w:val="666666"/>
          <w:kern w:val="0"/>
          <w:szCs w:val="24"/>
        </w:rPr>
        <w:t>三、入學術科考試項目:</w:t>
      </w:r>
    </w:p>
    <w:p w:rsidR="00B12BFA" w:rsidRPr="00B12BFA" w:rsidRDefault="00B12BFA" w:rsidP="00B12BFA">
      <w:pPr>
        <w:widowControl/>
        <w:spacing w:line="420" w:lineRule="atLeast"/>
        <w:ind w:left="1016" w:hanging="440"/>
        <w:jc w:val="both"/>
        <w:rPr>
          <w:rFonts w:ascii="Verdana" w:eastAsia="新細明體" w:hAnsi="Verdana" w:cs="新細明體"/>
          <w:color w:val="666666"/>
          <w:kern w:val="0"/>
          <w:sz w:val="18"/>
          <w:szCs w:val="18"/>
        </w:rPr>
      </w:pPr>
      <w:r w:rsidRPr="00B12BFA">
        <w:rPr>
          <w:rFonts w:ascii="細明體" w:eastAsia="細明體" w:hAnsi="細明體" w:cs="新細明體" w:hint="eastAsia"/>
          <w:color w:val="666666"/>
          <w:kern w:val="0"/>
          <w:szCs w:val="24"/>
        </w:rPr>
        <w:t>(</w:t>
      </w:r>
      <w:proofErr w:type="gramStart"/>
      <w:r w:rsidRPr="00B12BFA">
        <w:rPr>
          <w:rFonts w:ascii="細明體" w:eastAsia="細明體" w:hAnsi="細明體" w:cs="新細明體" w:hint="eastAsia"/>
          <w:color w:val="666666"/>
          <w:kern w:val="0"/>
          <w:szCs w:val="24"/>
        </w:rPr>
        <w:t>一</w:t>
      </w:r>
      <w:proofErr w:type="gramEnd"/>
      <w:r w:rsidRPr="00B12BFA">
        <w:rPr>
          <w:rFonts w:ascii="細明體" w:eastAsia="細明體" w:hAnsi="細明體" w:cs="新細明體" w:hint="eastAsia"/>
          <w:color w:val="666666"/>
          <w:kern w:val="0"/>
          <w:szCs w:val="24"/>
        </w:rPr>
        <w:t>)器樂自選曲一首2</w:t>
      </w:r>
      <w:r w:rsidRPr="00B12BFA">
        <w:rPr>
          <w:rFonts w:ascii="Verdana" w:eastAsia="新細明體" w:hAnsi="Verdana" w:cs="新細明體"/>
          <w:color w:val="666666"/>
          <w:kern w:val="0"/>
          <w:szCs w:val="24"/>
        </w:rPr>
        <w:t>分鐘</w:t>
      </w:r>
      <w:r w:rsidRPr="00B12BFA">
        <w:rPr>
          <w:rFonts w:ascii="Verdana" w:eastAsia="新細明體" w:hAnsi="Verdana" w:cs="新細明體"/>
          <w:color w:val="666666"/>
          <w:kern w:val="0"/>
          <w:szCs w:val="24"/>
        </w:rPr>
        <w:t>(</w:t>
      </w:r>
      <w:r w:rsidRPr="00B12BFA">
        <w:rPr>
          <w:rFonts w:ascii="Verdana" w:eastAsia="新細明體" w:hAnsi="Verdana" w:cs="新細明體"/>
          <w:color w:val="666666"/>
          <w:kern w:val="0"/>
          <w:szCs w:val="24"/>
        </w:rPr>
        <w:t>樂器自選，如：鋼琴、笛子、木琴、打擊樂器、小提琴、中國鼓</w:t>
      </w:r>
      <w:r w:rsidRPr="00B12BFA">
        <w:rPr>
          <w:rFonts w:ascii="Verdana" w:eastAsia="新細明體" w:hAnsi="Verdana" w:cs="新細明體"/>
          <w:color w:val="666666"/>
          <w:kern w:val="0"/>
          <w:szCs w:val="24"/>
        </w:rPr>
        <w:t>…</w:t>
      </w:r>
      <w:r w:rsidRPr="00B12BFA">
        <w:rPr>
          <w:rFonts w:ascii="Verdana" w:eastAsia="新細明體" w:hAnsi="Verdana" w:cs="新細明體"/>
          <w:color w:val="666666"/>
          <w:kern w:val="0"/>
          <w:szCs w:val="24"/>
        </w:rPr>
        <w:t>等，現場提供鋼琴、木琴、中國鼓、爵士鼓，其餘樂器自備</w:t>
      </w:r>
      <w:r w:rsidRPr="00B12BFA">
        <w:rPr>
          <w:rFonts w:ascii="Verdana" w:eastAsia="新細明體" w:hAnsi="Verdana" w:cs="新細明體"/>
          <w:color w:val="666666"/>
          <w:kern w:val="0"/>
          <w:szCs w:val="24"/>
        </w:rPr>
        <w:t>)</w:t>
      </w:r>
      <w:r w:rsidRPr="00B12BFA">
        <w:rPr>
          <w:rFonts w:ascii="Verdana" w:eastAsia="新細明體" w:hAnsi="Verdana" w:cs="新細明體"/>
          <w:color w:val="666666"/>
          <w:kern w:val="0"/>
          <w:szCs w:val="24"/>
        </w:rPr>
        <w:t>。</w:t>
      </w:r>
    </w:p>
    <w:p w:rsidR="00B12BFA" w:rsidRPr="00B12BFA" w:rsidRDefault="00B12BFA" w:rsidP="00B12BFA">
      <w:pPr>
        <w:widowControl/>
        <w:spacing w:line="420" w:lineRule="atLeast"/>
        <w:ind w:left="1016" w:hanging="440"/>
        <w:jc w:val="both"/>
        <w:rPr>
          <w:rFonts w:ascii="Verdana" w:eastAsia="新細明體" w:hAnsi="Verdana" w:cs="新細明體"/>
          <w:color w:val="666666"/>
          <w:kern w:val="0"/>
          <w:sz w:val="18"/>
          <w:szCs w:val="18"/>
        </w:rPr>
      </w:pPr>
      <w:r w:rsidRPr="00B12BFA">
        <w:rPr>
          <w:rFonts w:ascii="細明體" w:eastAsia="細明體" w:hAnsi="細明體" w:cs="新細明體" w:hint="eastAsia"/>
          <w:color w:val="666666"/>
          <w:kern w:val="0"/>
          <w:szCs w:val="24"/>
        </w:rPr>
        <w:t>(二)肢體表演2</w:t>
      </w:r>
      <w:r w:rsidRPr="00B12BFA">
        <w:rPr>
          <w:rFonts w:ascii="Verdana" w:eastAsia="新細明體" w:hAnsi="Verdana" w:cs="新細明體"/>
          <w:color w:val="666666"/>
          <w:kern w:val="0"/>
          <w:szCs w:val="24"/>
        </w:rPr>
        <w:t>分鐘〈表演內容、背景音樂，自訂、自備〉。</w:t>
      </w:r>
    </w:p>
    <w:p w:rsidR="00B12BFA" w:rsidRPr="00B12BFA" w:rsidRDefault="00B12BFA" w:rsidP="00B12BFA">
      <w:pPr>
        <w:widowControl/>
        <w:spacing w:line="420" w:lineRule="atLeast"/>
        <w:ind w:left="1016" w:hanging="440"/>
        <w:jc w:val="both"/>
        <w:rPr>
          <w:rFonts w:ascii="Verdana" w:eastAsia="新細明體" w:hAnsi="Verdana" w:cs="新細明體"/>
          <w:color w:val="666666"/>
          <w:kern w:val="0"/>
          <w:sz w:val="18"/>
          <w:szCs w:val="18"/>
        </w:rPr>
      </w:pPr>
      <w:r w:rsidRPr="00B12BFA">
        <w:rPr>
          <w:rFonts w:ascii="細明體" w:eastAsia="細明體" w:hAnsi="細明體" w:cs="新細明體" w:hint="eastAsia"/>
          <w:color w:val="666666"/>
          <w:kern w:val="0"/>
          <w:szCs w:val="24"/>
        </w:rPr>
        <w:t>(三)現場音感與體能潛力測驗2</w:t>
      </w:r>
      <w:r w:rsidRPr="00B12BFA">
        <w:rPr>
          <w:rFonts w:ascii="Verdana" w:eastAsia="新細明體" w:hAnsi="Verdana" w:cs="新細明體"/>
          <w:color w:val="666666"/>
          <w:kern w:val="0"/>
          <w:szCs w:val="24"/>
        </w:rPr>
        <w:t>分鐘。</w:t>
      </w:r>
    </w:p>
    <w:p w:rsidR="00B12BFA" w:rsidRPr="00B12BFA" w:rsidRDefault="00B12BFA" w:rsidP="00B12BFA">
      <w:pPr>
        <w:widowControl/>
        <w:spacing w:line="400" w:lineRule="atLeast"/>
        <w:jc w:val="both"/>
        <w:rPr>
          <w:rFonts w:ascii="Verdana" w:eastAsia="新細明體" w:hAnsi="Verdana" w:cs="新細明體"/>
          <w:color w:val="666666"/>
          <w:kern w:val="0"/>
          <w:sz w:val="18"/>
          <w:szCs w:val="18"/>
        </w:rPr>
      </w:pPr>
      <w:r w:rsidRPr="00B12BFA">
        <w:rPr>
          <w:rFonts w:ascii="細明體" w:eastAsia="細明體" w:hAnsi="細明體" w:cs="新細明體" w:hint="eastAsia"/>
          <w:color w:val="666666"/>
          <w:kern w:val="0"/>
          <w:szCs w:val="24"/>
        </w:rPr>
        <w:t>四、升學進路：</w:t>
      </w:r>
    </w:p>
    <w:p w:rsidR="00B12BFA" w:rsidRPr="00B12BFA" w:rsidRDefault="00B12BFA" w:rsidP="00B12BFA">
      <w:pPr>
        <w:widowControl/>
        <w:spacing w:line="420" w:lineRule="atLeast"/>
        <w:ind w:left="696"/>
        <w:jc w:val="both"/>
        <w:rPr>
          <w:rFonts w:ascii="Verdana" w:eastAsia="新細明體" w:hAnsi="Verdana" w:cs="新細明體"/>
          <w:color w:val="666666"/>
          <w:kern w:val="0"/>
          <w:sz w:val="18"/>
          <w:szCs w:val="18"/>
        </w:rPr>
      </w:pPr>
      <w:r w:rsidRPr="00B12BFA">
        <w:rPr>
          <w:rFonts w:ascii="細明體" w:eastAsia="細明體" w:hAnsi="細明體" w:cs="新細明體" w:hint="eastAsia"/>
          <w:color w:val="666666"/>
          <w:kern w:val="0"/>
          <w:szCs w:val="24"/>
        </w:rPr>
        <w:t>可經由大學</w:t>
      </w:r>
      <w:proofErr w:type="gramStart"/>
      <w:r w:rsidRPr="00B12BFA">
        <w:rPr>
          <w:rFonts w:ascii="細明體" w:eastAsia="細明體" w:hAnsi="細明體" w:cs="新細明體" w:hint="eastAsia"/>
          <w:color w:val="666666"/>
          <w:kern w:val="0"/>
          <w:szCs w:val="24"/>
        </w:rPr>
        <w:t>學</w:t>
      </w:r>
      <w:proofErr w:type="gramEnd"/>
      <w:r w:rsidRPr="00B12BFA">
        <w:rPr>
          <w:rFonts w:ascii="細明體" w:eastAsia="細明體" w:hAnsi="細明體" w:cs="新細明體" w:hint="eastAsia"/>
          <w:color w:val="666666"/>
          <w:kern w:val="0"/>
          <w:szCs w:val="24"/>
        </w:rPr>
        <w:t>測、</w:t>
      </w:r>
      <w:proofErr w:type="gramStart"/>
      <w:r w:rsidRPr="00B12BFA">
        <w:rPr>
          <w:rFonts w:ascii="細明體" w:eastAsia="細明體" w:hAnsi="細明體" w:cs="新細明體" w:hint="eastAsia"/>
          <w:color w:val="666666"/>
          <w:kern w:val="0"/>
          <w:szCs w:val="24"/>
        </w:rPr>
        <w:t>指考及</w:t>
      </w:r>
      <w:proofErr w:type="gramEnd"/>
      <w:r w:rsidRPr="00B12BFA">
        <w:rPr>
          <w:rFonts w:ascii="細明體" w:eastAsia="細明體" w:hAnsi="細明體" w:cs="新細明體" w:hint="eastAsia"/>
          <w:color w:val="666666"/>
          <w:kern w:val="0"/>
          <w:szCs w:val="24"/>
        </w:rPr>
        <w:t>獨立招生進入大學戲劇系、表演藝術系、音樂系、舞蹈系、體育系等，或進入優劇團及其他表演團體。</w:t>
      </w:r>
    </w:p>
    <w:p w:rsidR="00A161FF" w:rsidRPr="00B12BFA" w:rsidRDefault="00A161FF">
      <w:bookmarkStart w:id="0" w:name="_GoBack"/>
      <w:bookmarkEnd w:id="0"/>
    </w:p>
    <w:sectPr w:rsidR="00A161FF" w:rsidRPr="00B12BFA" w:rsidSect="00B12BF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BFA"/>
    <w:rsid w:val="00A161FF"/>
    <w:rsid w:val="00B12B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12BFA"/>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B12BFA"/>
    <w:rPr>
      <w:b/>
      <w:bCs/>
    </w:rPr>
  </w:style>
  <w:style w:type="paragraph" w:styleId="a4">
    <w:name w:val="Balloon Text"/>
    <w:basedOn w:val="a"/>
    <w:link w:val="a5"/>
    <w:uiPriority w:val="99"/>
    <w:semiHidden/>
    <w:unhideWhenUsed/>
    <w:rsid w:val="00B12BFA"/>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12BF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12BFA"/>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B12BFA"/>
    <w:rPr>
      <w:b/>
      <w:bCs/>
    </w:rPr>
  </w:style>
  <w:style w:type="paragraph" w:styleId="a4">
    <w:name w:val="Balloon Text"/>
    <w:basedOn w:val="a"/>
    <w:link w:val="a5"/>
    <w:uiPriority w:val="99"/>
    <w:semiHidden/>
    <w:unhideWhenUsed/>
    <w:rsid w:val="00B12BFA"/>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12B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883871">
      <w:bodyDiv w:val="1"/>
      <w:marLeft w:val="0"/>
      <w:marRight w:val="0"/>
      <w:marTop w:val="0"/>
      <w:marBottom w:val="0"/>
      <w:divBdr>
        <w:top w:val="none" w:sz="0" w:space="0" w:color="auto"/>
        <w:left w:val="none" w:sz="0" w:space="0" w:color="auto"/>
        <w:bottom w:val="none" w:sz="0" w:space="0" w:color="auto"/>
        <w:right w:val="none" w:sz="0" w:space="0" w:color="auto"/>
      </w:divBdr>
      <w:divsChild>
        <w:div w:id="1190218456">
          <w:marLeft w:val="0"/>
          <w:marRight w:val="0"/>
          <w:marTop w:val="0"/>
          <w:marBottom w:val="0"/>
          <w:divBdr>
            <w:top w:val="none" w:sz="0" w:space="0" w:color="auto"/>
            <w:left w:val="none" w:sz="0" w:space="0" w:color="auto"/>
            <w:bottom w:val="none" w:sz="0" w:space="0" w:color="auto"/>
            <w:right w:val="none" w:sz="0" w:space="0" w:color="auto"/>
          </w:divBdr>
          <w:divsChild>
            <w:div w:id="710768130">
              <w:marLeft w:val="0"/>
              <w:marRight w:val="0"/>
              <w:marTop w:val="0"/>
              <w:marBottom w:val="0"/>
              <w:divBdr>
                <w:top w:val="none" w:sz="0" w:space="0" w:color="auto"/>
                <w:left w:val="none" w:sz="0" w:space="0" w:color="auto"/>
                <w:bottom w:val="none" w:sz="0" w:space="0" w:color="auto"/>
                <w:right w:val="none" w:sz="0" w:space="0" w:color="auto"/>
              </w:divBdr>
              <w:divsChild>
                <w:div w:id="1108237470">
                  <w:marLeft w:val="0"/>
                  <w:marRight w:val="0"/>
                  <w:marTop w:val="0"/>
                  <w:marBottom w:val="0"/>
                  <w:divBdr>
                    <w:top w:val="none" w:sz="0" w:space="0" w:color="auto"/>
                    <w:left w:val="none" w:sz="0" w:space="0" w:color="auto"/>
                    <w:bottom w:val="none" w:sz="0" w:space="0" w:color="auto"/>
                    <w:right w:val="none" w:sz="0" w:space="0" w:color="auto"/>
                  </w:divBdr>
                  <w:divsChild>
                    <w:div w:id="2069641432">
                      <w:marLeft w:val="0"/>
                      <w:marRight w:val="0"/>
                      <w:marTop w:val="0"/>
                      <w:marBottom w:val="0"/>
                      <w:divBdr>
                        <w:top w:val="none" w:sz="0" w:space="0" w:color="auto"/>
                        <w:left w:val="none" w:sz="0" w:space="0" w:color="auto"/>
                        <w:bottom w:val="none" w:sz="0" w:space="0" w:color="auto"/>
                        <w:right w:val="none" w:sz="0" w:space="0" w:color="auto"/>
                      </w:divBdr>
                      <w:divsChild>
                        <w:div w:id="699160775">
                          <w:marLeft w:val="0"/>
                          <w:marRight w:val="0"/>
                          <w:marTop w:val="0"/>
                          <w:marBottom w:val="0"/>
                          <w:divBdr>
                            <w:top w:val="none" w:sz="0" w:space="0" w:color="auto"/>
                            <w:left w:val="none" w:sz="0" w:space="0" w:color="auto"/>
                            <w:bottom w:val="none" w:sz="0" w:space="0" w:color="auto"/>
                            <w:right w:val="none" w:sz="0" w:space="0" w:color="auto"/>
                          </w:divBdr>
                          <w:divsChild>
                            <w:div w:id="166024666">
                              <w:marLeft w:val="0"/>
                              <w:marRight w:val="0"/>
                              <w:marTop w:val="0"/>
                              <w:marBottom w:val="0"/>
                              <w:divBdr>
                                <w:top w:val="none" w:sz="0" w:space="0" w:color="auto"/>
                                <w:left w:val="none" w:sz="0" w:space="0" w:color="auto"/>
                                <w:bottom w:val="none" w:sz="0" w:space="0" w:color="auto"/>
                                <w:right w:val="none" w:sz="0" w:space="0" w:color="auto"/>
                              </w:divBdr>
                              <w:divsChild>
                                <w:div w:id="1400397961">
                                  <w:marLeft w:val="0"/>
                                  <w:marRight w:val="0"/>
                                  <w:marTop w:val="0"/>
                                  <w:marBottom w:val="180"/>
                                  <w:divBdr>
                                    <w:top w:val="none" w:sz="0" w:space="0" w:color="auto"/>
                                    <w:left w:val="none" w:sz="0" w:space="0" w:color="auto"/>
                                    <w:bottom w:val="none" w:sz="0" w:space="0" w:color="auto"/>
                                    <w:right w:val="none" w:sz="0" w:space="0" w:color="auto"/>
                                  </w:divBdr>
                                  <w:divsChild>
                                    <w:div w:id="908731607">
                                      <w:marLeft w:val="0"/>
                                      <w:marRight w:val="0"/>
                                      <w:marTop w:val="0"/>
                                      <w:marBottom w:val="0"/>
                                      <w:divBdr>
                                        <w:top w:val="none" w:sz="0" w:space="0" w:color="auto"/>
                                        <w:left w:val="none" w:sz="0" w:space="0" w:color="auto"/>
                                        <w:bottom w:val="none" w:sz="0" w:space="0" w:color="auto"/>
                                        <w:right w:val="none" w:sz="0" w:space="0" w:color="auto"/>
                                      </w:divBdr>
                                      <w:divsChild>
                                        <w:div w:id="602883428">
                                          <w:marLeft w:val="0"/>
                                          <w:marRight w:val="0"/>
                                          <w:marTop w:val="0"/>
                                          <w:marBottom w:val="0"/>
                                          <w:divBdr>
                                            <w:top w:val="none" w:sz="0" w:space="0" w:color="auto"/>
                                            <w:left w:val="none" w:sz="0" w:space="0" w:color="auto"/>
                                            <w:bottom w:val="none" w:sz="0" w:space="0" w:color="auto"/>
                                            <w:right w:val="none" w:sz="0" w:space="0" w:color="auto"/>
                                          </w:divBdr>
                                          <w:divsChild>
                                            <w:div w:id="1032531862">
                                              <w:marLeft w:val="0"/>
                                              <w:marRight w:val="0"/>
                                              <w:marTop w:val="0"/>
                                              <w:marBottom w:val="0"/>
                                              <w:divBdr>
                                                <w:top w:val="none" w:sz="0" w:space="0" w:color="auto"/>
                                                <w:left w:val="none" w:sz="0" w:space="0" w:color="auto"/>
                                                <w:bottom w:val="none" w:sz="0" w:space="0" w:color="auto"/>
                                                <w:right w:val="none" w:sz="0" w:space="0" w:color="auto"/>
                                              </w:divBdr>
                                              <w:divsChild>
                                                <w:div w:id="133914736">
                                                  <w:marLeft w:val="0"/>
                                                  <w:marRight w:val="0"/>
                                                  <w:marTop w:val="0"/>
                                                  <w:marBottom w:val="0"/>
                                                  <w:divBdr>
                                                    <w:top w:val="none" w:sz="0" w:space="0" w:color="auto"/>
                                                    <w:left w:val="none" w:sz="0" w:space="0" w:color="auto"/>
                                                    <w:bottom w:val="none" w:sz="0" w:space="0" w:color="auto"/>
                                                    <w:right w:val="none" w:sz="0" w:space="0" w:color="auto"/>
                                                  </w:divBdr>
                                                  <w:divsChild>
                                                    <w:div w:id="52252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1393</Words>
  <Characters>7943</Characters>
  <Application>Microsoft Office Word</Application>
  <DocSecurity>0</DocSecurity>
  <Lines>66</Lines>
  <Paragraphs>18</Paragraphs>
  <ScaleCrop>false</ScaleCrop>
  <Company/>
  <LinksUpToDate>false</LinksUpToDate>
  <CharactersWithSpaces>9318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2019-10-23T01:42:00Z</dcterms:created>
  <dcterms:modified xsi:type="dcterms:W3CDTF">2019-10-23T01:43:00Z</dcterms:modified>
</cp:coreProperties>
</file>